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420D" w14:textId="6F58985D" w:rsidR="00D4086A" w:rsidRPr="00D4086A" w:rsidRDefault="009712E6" w:rsidP="007A32DA">
      <w:pPr>
        <w:autoSpaceDE w:val="0"/>
        <w:autoSpaceDN w:val="0"/>
        <w:adjustRightInd w:val="0"/>
        <w:spacing w:line="360" w:lineRule="auto"/>
        <w:rPr>
          <w:b/>
          <w:bCs/>
          <w:sz w:val="32"/>
          <w:szCs w:val="32"/>
          <w:u w:val="single"/>
        </w:rPr>
      </w:pPr>
      <w:r w:rsidRPr="0091069F">
        <w:rPr>
          <w:rFonts w:cs="Arial"/>
          <w:b/>
          <w:bCs/>
          <w:sz w:val="32"/>
          <w:szCs w:val="32"/>
          <w:u w:val="single"/>
        </w:rPr>
        <w:t xml:space="preserve">Arburg auf der </w:t>
      </w:r>
      <w:r w:rsidR="007D02D8">
        <w:rPr>
          <w:rFonts w:cs="Arial"/>
          <w:b/>
          <w:bCs/>
          <w:sz w:val="32"/>
          <w:szCs w:val="32"/>
          <w:u w:val="single"/>
        </w:rPr>
        <w:t xml:space="preserve">rapid + tct </w:t>
      </w:r>
      <w:r w:rsidR="0091069F" w:rsidRPr="0091069F">
        <w:rPr>
          <w:rFonts w:cs="Arial"/>
          <w:b/>
          <w:bCs/>
          <w:sz w:val="32"/>
          <w:szCs w:val="32"/>
          <w:u w:val="single"/>
        </w:rPr>
        <w:t>2022</w:t>
      </w:r>
      <w:r w:rsidRPr="0091069F">
        <w:rPr>
          <w:rFonts w:cs="Arial"/>
          <w:b/>
          <w:bCs/>
          <w:sz w:val="32"/>
          <w:szCs w:val="32"/>
          <w:u w:val="single"/>
        </w:rPr>
        <w:t>:</w:t>
      </w:r>
      <w:r w:rsidR="000F1FEE">
        <w:rPr>
          <w:rFonts w:cs="Arial"/>
          <w:b/>
          <w:bCs/>
          <w:sz w:val="32"/>
          <w:szCs w:val="32"/>
          <w:u w:val="single"/>
        </w:rPr>
        <w:t xml:space="preserve"> </w:t>
      </w:r>
      <w:r w:rsidR="00FE0CA2">
        <w:rPr>
          <w:b/>
          <w:bCs/>
          <w:sz w:val="32"/>
          <w:szCs w:val="32"/>
          <w:u w:val="single"/>
        </w:rPr>
        <w:t>Hochtemperatur-</w:t>
      </w:r>
      <w:r w:rsidR="00CD4062">
        <w:rPr>
          <w:b/>
          <w:bCs/>
          <w:sz w:val="32"/>
          <w:szCs w:val="32"/>
          <w:u w:val="single"/>
        </w:rPr>
        <w:t xml:space="preserve">Verarbeitung und </w:t>
      </w:r>
      <w:r w:rsidR="000F1FEE" w:rsidRPr="000F1FEE">
        <w:rPr>
          <w:b/>
          <w:bCs/>
          <w:sz w:val="32"/>
          <w:szCs w:val="32"/>
          <w:u w:val="single"/>
        </w:rPr>
        <w:t xml:space="preserve">Prozessüberwachung </w:t>
      </w:r>
    </w:p>
    <w:p w14:paraId="103BAA2B" w14:textId="77777777" w:rsidR="0053767B" w:rsidRPr="00CB1E7A" w:rsidRDefault="0053767B" w:rsidP="0053767B">
      <w:pPr>
        <w:pStyle w:val="PMSubline"/>
        <w:numPr>
          <w:ilvl w:val="0"/>
          <w:numId w:val="0"/>
        </w:numPr>
      </w:pPr>
    </w:p>
    <w:p w14:paraId="5BFBE4FF" w14:textId="64E12901" w:rsidR="0084045E" w:rsidRDefault="0084045E" w:rsidP="00090C04">
      <w:pPr>
        <w:pStyle w:val="PMSubline"/>
      </w:pPr>
      <w:r w:rsidRPr="00A72699">
        <w:t xml:space="preserve">Im Fokus: </w:t>
      </w:r>
      <w:r>
        <w:t xml:space="preserve">Verarbeitung von </w:t>
      </w:r>
      <w:r w:rsidR="002A627D">
        <w:t>PEEK</w:t>
      </w:r>
    </w:p>
    <w:p w14:paraId="698CFF5F" w14:textId="164F50F0" w:rsidR="00341713" w:rsidRPr="007621DF" w:rsidRDefault="00487BA7" w:rsidP="00090C04">
      <w:pPr>
        <w:pStyle w:val="PMSubline"/>
      </w:pPr>
      <w:r>
        <w:t>Vorreiter</w:t>
      </w:r>
      <w:r w:rsidR="000F1FEE">
        <w:t>rolle</w:t>
      </w:r>
      <w:r w:rsidR="00C3799E">
        <w:t xml:space="preserve">: </w:t>
      </w:r>
      <w:r w:rsidR="00CD4062">
        <w:t>Breites Materialspektrum und Prozessüberwachung</w:t>
      </w:r>
    </w:p>
    <w:p w14:paraId="37E68169" w14:textId="77777777" w:rsidR="0017568E" w:rsidRPr="00A72699" w:rsidRDefault="0017568E" w:rsidP="00364602">
      <w:pPr>
        <w:pStyle w:val="PMSubline"/>
      </w:pPr>
      <w:r>
        <w:t>Neue Marktfelder: Hohe</w:t>
      </w:r>
      <w:r w:rsidR="003D7A92">
        <w:t xml:space="preserve"> Erwartungen an </w:t>
      </w:r>
      <w:r w:rsidRPr="00010981">
        <w:t>gr</w:t>
      </w:r>
      <w:r w:rsidR="00616F04">
        <w:t>oßen</w:t>
      </w:r>
      <w:r w:rsidRPr="00010981">
        <w:t xml:space="preserve"> 3D-</w:t>
      </w:r>
      <w:r w:rsidR="00010981" w:rsidRPr="00010981">
        <w:t>Druck-</w:t>
      </w:r>
      <w:r w:rsidR="003D7A92">
        <w:t>Zukunftsm</w:t>
      </w:r>
      <w:r w:rsidRPr="00010981">
        <w:t>arkt</w:t>
      </w:r>
    </w:p>
    <w:p w14:paraId="20FF7AC7" w14:textId="77777777" w:rsidR="0053767B" w:rsidRDefault="0053767B" w:rsidP="00F643BE">
      <w:pPr>
        <w:pStyle w:val="PMText"/>
      </w:pPr>
    </w:p>
    <w:p w14:paraId="0415F1C6" w14:textId="5C3E231E" w:rsidR="0053767B" w:rsidRDefault="00AA545A" w:rsidP="0053767B">
      <w:pPr>
        <w:pStyle w:val="PMOrtDatum"/>
      </w:pPr>
      <w:r w:rsidRPr="00B76D86">
        <w:t>Loßburg</w:t>
      </w:r>
      <w:r w:rsidR="0053767B" w:rsidRPr="00B76D86">
        <w:t xml:space="preserve">, </w:t>
      </w:r>
      <w:r w:rsidR="008B396A">
        <w:t>13</w:t>
      </w:r>
      <w:r w:rsidRPr="008B396A">
        <w:t>.</w:t>
      </w:r>
      <w:r w:rsidR="008B396A">
        <w:t>04</w:t>
      </w:r>
      <w:r w:rsidRPr="008B396A">
        <w:t>.</w:t>
      </w:r>
      <w:r w:rsidR="00341713" w:rsidRPr="008B396A">
        <w:t>20</w:t>
      </w:r>
      <w:r w:rsidR="00470CCE" w:rsidRPr="008B396A">
        <w:t>22</w:t>
      </w:r>
    </w:p>
    <w:p w14:paraId="5E27DC6B" w14:textId="2D573BA5" w:rsidR="000F1FEE" w:rsidRDefault="000F1FEE" w:rsidP="00D0250F">
      <w:pPr>
        <w:pStyle w:val="PMVorspann"/>
      </w:pPr>
      <w:r>
        <w:t xml:space="preserve">Die </w:t>
      </w:r>
      <w:r w:rsidRPr="000F1FEE">
        <w:t>rapid + tct 2022</w:t>
      </w:r>
      <w:r>
        <w:t xml:space="preserve">, Nordamerikas größte Veranstaltung zur additiven Fertigung, wird </w:t>
      </w:r>
      <w:r w:rsidR="003D5A9E">
        <w:t>vom</w:t>
      </w:r>
      <w:r w:rsidR="00DE7559">
        <w:t xml:space="preserve"> </w:t>
      </w:r>
      <w:r w:rsidR="007D02D8">
        <w:t>17</w:t>
      </w:r>
      <w:r w:rsidR="00160D4D" w:rsidRPr="00F812B0">
        <w:t xml:space="preserve">. </w:t>
      </w:r>
      <w:r w:rsidR="00F812B0" w:rsidRPr="00F812B0">
        <w:t xml:space="preserve">bis zum </w:t>
      </w:r>
      <w:r w:rsidR="007D02D8">
        <w:t>19</w:t>
      </w:r>
      <w:r w:rsidR="00160D4D" w:rsidRPr="00F812B0">
        <w:t>.</w:t>
      </w:r>
      <w:r w:rsidR="00F812B0" w:rsidRPr="00F812B0">
        <w:t xml:space="preserve"> </w:t>
      </w:r>
      <w:r w:rsidR="007D02D8">
        <w:t>Mai</w:t>
      </w:r>
      <w:r w:rsidR="00F812B0" w:rsidRPr="00F812B0">
        <w:t xml:space="preserve"> </w:t>
      </w:r>
      <w:r w:rsidR="003D5A9E">
        <w:t>in Detroit</w:t>
      </w:r>
      <w:r w:rsidR="00765C32">
        <w:t>, USA,</w:t>
      </w:r>
      <w:r w:rsidR="003D5A9E">
        <w:t xml:space="preserve"> </w:t>
      </w:r>
      <w:r>
        <w:t xml:space="preserve">als Hybridevent </w:t>
      </w:r>
      <w:r w:rsidR="003D5A9E">
        <w:t>stattfinden.</w:t>
      </w:r>
      <w:r w:rsidR="005D323E">
        <w:t xml:space="preserve"> </w:t>
      </w:r>
      <w:r w:rsidR="00487BA7">
        <w:t>A</w:t>
      </w:r>
      <w:r w:rsidR="001C4A3B">
        <w:t xml:space="preserve">rburg </w:t>
      </w:r>
      <w:r>
        <w:t xml:space="preserve">ist </w:t>
      </w:r>
      <w:r w:rsidR="00931828">
        <w:t>vor Ort präsent</w:t>
      </w:r>
      <w:r w:rsidR="00087DAD">
        <w:t xml:space="preserve"> und wird auf seinem </w:t>
      </w:r>
      <w:r w:rsidR="001C4A3B">
        <w:t xml:space="preserve">Messestand </w:t>
      </w:r>
      <w:r>
        <w:t>(</w:t>
      </w:r>
      <w:r w:rsidR="001C4A3B">
        <w:t>Nr. 2108</w:t>
      </w:r>
      <w:r w:rsidR="00931828">
        <w:t xml:space="preserve">) </w:t>
      </w:r>
      <w:r w:rsidR="002E74A8">
        <w:t xml:space="preserve">zwei </w:t>
      </w:r>
      <w:r w:rsidR="00A71914">
        <w:t>Freeformer</w:t>
      </w:r>
      <w:r w:rsidR="002E74A8">
        <w:t xml:space="preserve"> </w:t>
      </w:r>
      <w:r w:rsidR="00A71914">
        <w:t>300-3X</w:t>
      </w:r>
      <w:r w:rsidR="00931828">
        <w:t xml:space="preserve"> </w:t>
      </w:r>
      <w:r w:rsidR="00087DAD">
        <w:t>zeigen</w:t>
      </w:r>
      <w:r>
        <w:t xml:space="preserve">: </w:t>
      </w:r>
      <w:r w:rsidR="00BD50B0">
        <w:t>ein</w:t>
      </w:r>
      <w:r w:rsidR="00087DAD">
        <w:t xml:space="preserve"> </w:t>
      </w:r>
      <w:r w:rsidR="00BD50B0">
        <w:t xml:space="preserve">Standardsystem sowie </w:t>
      </w:r>
      <w:r w:rsidR="007277D1">
        <w:t>eine Maschine zur Verarbeitung von Hochtemperatur-Werkstoffen</w:t>
      </w:r>
      <w:r w:rsidR="002E74A8">
        <w:t>.</w:t>
      </w:r>
      <w:r>
        <w:t xml:space="preserve"> Als weiteres Highlight wird die die App „ProcessLog“ präsentiert, mit der sich </w:t>
      </w:r>
      <w:r w:rsidRPr="000F1FEE">
        <w:t xml:space="preserve">Aufträge </w:t>
      </w:r>
      <w:r>
        <w:t xml:space="preserve">detailliert </w:t>
      </w:r>
      <w:r w:rsidRPr="000F1FEE">
        <w:t>rückverfolgen und dokumentieren</w:t>
      </w:r>
      <w:r>
        <w:t xml:space="preserve"> lassen.</w:t>
      </w:r>
    </w:p>
    <w:p w14:paraId="06FC10D0" w14:textId="77777777" w:rsidR="00E1506A" w:rsidRDefault="00E1506A" w:rsidP="00D0250F">
      <w:pPr>
        <w:pStyle w:val="PMVorspann"/>
      </w:pPr>
    </w:p>
    <w:p w14:paraId="324AA847" w14:textId="704771F7" w:rsidR="000F1FEE" w:rsidRDefault="000F1FEE" w:rsidP="004F5CEC">
      <w:pPr>
        <w:pStyle w:val="PMVorspann"/>
        <w:rPr>
          <w:b w:val="0"/>
          <w:bCs/>
          <w:i w:val="0"/>
          <w:iCs/>
        </w:rPr>
      </w:pPr>
      <w:r>
        <w:rPr>
          <w:b w:val="0"/>
          <w:bCs/>
          <w:i w:val="0"/>
          <w:iCs/>
        </w:rPr>
        <w:t xml:space="preserve">„Wir rechnen mit sehr </w:t>
      </w:r>
      <w:r w:rsidRPr="00F915AE">
        <w:rPr>
          <w:b w:val="0"/>
          <w:bCs/>
          <w:i w:val="0"/>
          <w:iCs/>
        </w:rPr>
        <w:t>großem Interesse</w:t>
      </w:r>
      <w:r>
        <w:rPr>
          <w:b w:val="0"/>
          <w:bCs/>
          <w:i w:val="0"/>
          <w:iCs/>
        </w:rPr>
        <w:t>,</w:t>
      </w:r>
      <w:r w:rsidRPr="000F1FEE">
        <w:rPr>
          <w:b w:val="0"/>
          <w:bCs/>
          <w:i w:val="0"/>
          <w:iCs/>
        </w:rPr>
        <w:t xml:space="preserve"> </w:t>
      </w:r>
      <w:r>
        <w:rPr>
          <w:b w:val="0"/>
          <w:bCs/>
          <w:i w:val="0"/>
          <w:iCs/>
        </w:rPr>
        <w:t xml:space="preserve">da </w:t>
      </w:r>
      <w:r w:rsidRPr="00F915AE">
        <w:rPr>
          <w:b w:val="0"/>
          <w:bCs/>
          <w:i w:val="0"/>
          <w:iCs/>
        </w:rPr>
        <w:t xml:space="preserve">viele Unternehmen </w:t>
      </w:r>
      <w:r>
        <w:rPr>
          <w:b w:val="0"/>
          <w:bCs/>
          <w:i w:val="0"/>
          <w:iCs/>
        </w:rPr>
        <w:t xml:space="preserve">in Nordamerika </w:t>
      </w:r>
      <w:r w:rsidRPr="00F915AE">
        <w:rPr>
          <w:b w:val="0"/>
          <w:bCs/>
          <w:i w:val="0"/>
          <w:iCs/>
        </w:rPr>
        <w:t xml:space="preserve">additive </w:t>
      </w:r>
      <w:r>
        <w:rPr>
          <w:b w:val="0"/>
          <w:bCs/>
          <w:i w:val="0"/>
          <w:iCs/>
        </w:rPr>
        <w:t>Ideen</w:t>
      </w:r>
      <w:r w:rsidRPr="000F1FEE">
        <w:rPr>
          <w:b w:val="0"/>
          <w:bCs/>
          <w:i w:val="0"/>
          <w:iCs/>
        </w:rPr>
        <w:t xml:space="preserve"> </w:t>
      </w:r>
      <w:r w:rsidRPr="00F915AE">
        <w:rPr>
          <w:b w:val="0"/>
          <w:bCs/>
          <w:i w:val="0"/>
          <w:iCs/>
        </w:rPr>
        <w:t>entwickeln</w:t>
      </w:r>
      <w:r>
        <w:rPr>
          <w:b w:val="0"/>
          <w:bCs/>
          <w:i w:val="0"/>
          <w:iCs/>
        </w:rPr>
        <w:t xml:space="preserve"> und dabei schnell und hoch innovativ</w:t>
      </w:r>
      <w:r w:rsidR="00D34FA3" w:rsidRPr="00D34FA3">
        <w:rPr>
          <w:b w:val="0"/>
          <w:bCs/>
          <w:i w:val="0"/>
          <w:iCs/>
        </w:rPr>
        <w:t xml:space="preserve"> </w:t>
      </w:r>
      <w:r w:rsidR="00D34FA3" w:rsidRPr="00F915AE">
        <w:rPr>
          <w:b w:val="0"/>
          <w:bCs/>
          <w:i w:val="0"/>
          <w:iCs/>
        </w:rPr>
        <w:t>sind</w:t>
      </w:r>
      <w:r>
        <w:rPr>
          <w:b w:val="0"/>
          <w:bCs/>
          <w:i w:val="0"/>
          <w:iCs/>
        </w:rPr>
        <w:t>“,</w:t>
      </w:r>
      <w:r w:rsidRPr="00F915AE">
        <w:rPr>
          <w:b w:val="0"/>
          <w:bCs/>
          <w:i w:val="0"/>
          <w:iCs/>
        </w:rPr>
        <w:t xml:space="preserve"> </w:t>
      </w:r>
      <w:r>
        <w:rPr>
          <w:b w:val="0"/>
          <w:bCs/>
          <w:i w:val="0"/>
          <w:iCs/>
        </w:rPr>
        <w:t>sagt</w:t>
      </w:r>
      <w:r w:rsidRPr="00F915AE">
        <w:rPr>
          <w:b w:val="0"/>
          <w:bCs/>
          <w:i w:val="0"/>
          <w:iCs/>
        </w:rPr>
        <w:t xml:space="preserve"> </w:t>
      </w:r>
      <w:r>
        <w:rPr>
          <w:b w:val="0"/>
          <w:bCs/>
          <w:i w:val="0"/>
          <w:iCs/>
        </w:rPr>
        <w:t>Friedric</w:t>
      </w:r>
      <w:r w:rsidR="008B396A">
        <w:rPr>
          <w:b w:val="0"/>
          <w:bCs/>
          <w:i w:val="0"/>
          <w:iCs/>
        </w:rPr>
        <w:t>h Kanz, Geschäftsführer der Arb</w:t>
      </w:r>
      <w:r>
        <w:rPr>
          <w:b w:val="0"/>
          <w:bCs/>
          <w:i w:val="0"/>
          <w:iCs/>
        </w:rPr>
        <w:t>u</w:t>
      </w:r>
      <w:r w:rsidR="008B396A">
        <w:rPr>
          <w:b w:val="0"/>
          <w:bCs/>
          <w:i w:val="0"/>
          <w:iCs/>
        </w:rPr>
        <w:t>r</w:t>
      </w:r>
      <w:r>
        <w:rPr>
          <w:b w:val="0"/>
          <w:bCs/>
          <w:i w:val="0"/>
          <w:iCs/>
        </w:rPr>
        <w:t>g Inc.</w:t>
      </w:r>
      <w:r w:rsidRPr="00F915AE">
        <w:rPr>
          <w:b w:val="0"/>
          <w:bCs/>
          <w:i w:val="0"/>
          <w:iCs/>
        </w:rPr>
        <w:t xml:space="preserve"> </w:t>
      </w:r>
      <w:r>
        <w:rPr>
          <w:b w:val="0"/>
          <w:bCs/>
          <w:i w:val="0"/>
          <w:iCs/>
        </w:rPr>
        <w:t>„Das macht den Markt</w:t>
      </w:r>
      <w:r w:rsidRPr="00F915AE">
        <w:rPr>
          <w:b w:val="0"/>
          <w:bCs/>
          <w:i w:val="0"/>
          <w:iCs/>
        </w:rPr>
        <w:t xml:space="preserve"> extrem dynamisch</w:t>
      </w:r>
      <w:r>
        <w:rPr>
          <w:b w:val="0"/>
          <w:bCs/>
          <w:i w:val="0"/>
          <w:iCs/>
        </w:rPr>
        <w:t xml:space="preserve"> – was genau zu unserem AKF-Verfahren und unseren Freeformern passt.“</w:t>
      </w:r>
    </w:p>
    <w:p w14:paraId="5AF7FBEB" w14:textId="48546094" w:rsidR="00931828" w:rsidRDefault="00931828" w:rsidP="00931828">
      <w:pPr>
        <w:spacing w:line="360" w:lineRule="auto"/>
        <w:rPr>
          <w:rFonts w:cs="Arial"/>
          <w:iCs/>
          <w:sz w:val="24"/>
          <w:szCs w:val="24"/>
        </w:rPr>
      </w:pPr>
      <w:r>
        <w:rPr>
          <w:rFonts w:cs="Arial"/>
          <w:iCs/>
          <w:sz w:val="24"/>
          <w:szCs w:val="24"/>
        </w:rPr>
        <w:t xml:space="preserve">Die freie Materialwahl aus Kunststoffen, wie sie auch beim Spritzgießen eingesetzt werden, </w:t>
      </w:r>
      <w:r w:rsidR="00550218">
        <w:rPr>
          <w:rFonts w:cs="Arial"/>
          <w:iCs/>
          <w:sz w:val="24"/>
          <w:szCs w:val="24"/>
        </w:rPr>
        <w:t xml:space="preserve">gelte </w:t>
      </w:r>
      <w:r>
        <w:rPr>
          <w:rFonts w:cs="Arial"/>
          <w:iCs/>
          <w:sz w:val="24"/>
          <w:szCs w:val="24"/>
        </w:rPr>
        <w:t xml:space="preserve">als einer der entscheidenden Vorteile des Arburg Kunststoff-Freiformens. </w:t>
      </w:r>
      <w:r>
        <w:rPr>
          <w:rFonts w:cs="Arial"/>
          <w:iCs/>
          <w:sz w:val="24"/>
          <w:szCs w:val="24"/>
        </w:rPr>
        <w:lastRenderedPageBreak/>
        <w:t xml:space="preserve">Zudem ließen sich mit dem offenen System </w:t>
      </w:r>
      <w:r w:rsidRPr="00861781">
        <w:rPr>
          <w:rFonts w:cs="Arial"/>
          <w:iCs/>
          <w:sz w:val="24"/>
          <w:szCs w:val="24"/>
        </w:rPr>
        <w:t xml:space="preserve">die Eigenschaften </w:t>
      </w:r>
      <w:r>
        <w:rPr>
          <w:rFonts w:cs="Arial"/>
          <w:iCs/>
          <w:sz w:val="24"/>
          <w:szCs w:val="24"/>
        </w:rPr>
        <w:t>der</w:t>
      </w:r>
      <w:r w:rsidRPr="00861781">
        <w:rPr>
          <w:rFonts w:cs="Arial"/>
          <w:iCs/>
          <w:sz w:val="24"/>
          <w:szCs w:val="24"/>
        </w:rPr>
        <w:t xml:space="preserve"> additiv gefert</w:t>
      </w:r>
      <w:r>
        <w:rPr>
          <w:rFonts w:cs="Arial"/>
          <w:iCs/>
          <w:sz w:val="24"/>
          <w:szCs w:val="24"/>
        </w:rPr>
        <w:t>igten Bauteile gezielt anpassen.</w:t>
      </w:r>
    </w:p>
    <w:p w14:paraId="35FEA1A2" w14:textId="45EE9E81" w:rsidR="000F1FEE" w:rsidRDefault="000F1FEE" w:rsidP="004F5CEC">
      <w:pPr>
        <w:pStyle w:val="PMVorspann"/>
        <w:rPr>
          <w:b w:val="0"/>
          <w:bCs/>
          <w:i w:val="0"/>
          <w:iCs/>
        </w:rPr>
      </w:pPr>
    </w:p>
    <w:p w14:paraId="0E047FB8" w14:textId="7EEF9E3F" w:rsidR="00A94113" w:rsidRPr="00A94113" w:rsidRDefault="00A94113" w:rsidP="00A94113">
      <w:pPr>
        <w:pStyle w:val="PMVorspann"/>
        <w:rPr>
          <w:i w:val="0"/>
        </w:rPr>
      </w:pPr>
      <w:r w:rsidRPr="00A94113">
        <w:rPr>
          <w:i w:val="0"/>
        </w:rPr>
        <w:t xml:space="preserve">Freeformer: für High-end-Anforderung prädestiniert </w:t>
      </w:r>
    </w:p>
    <w:p w14:paraId="0F28CF5C" w14:textId="3DF11468" w:rsidR="0084641C" w:rsidRPr="00A94113" w:rsidRDefault="00931828" w:rsidP="00A94113">
      <w:pPr>
        <w:pStyle w:val="PMVorspann"/>
        <w:rPr>
          <w:b w:val="0"/>
          <w:i w:val="0"/>
        </w:rPr>
      </w:pPr>
      <w:r w:rsidRPr="004F5CEC">
        <w:rPr>
          <w:b w:val="0"/>
          <w:i w:val="0"/>
        </w:rPr>
        <w:t xml:space="preserve">Mit der Präsenz </w:t>
      </w:r>
      <w:r>
        <w:rPr>
          <w:b w:val="0"/>
          <w:i w:val="0"/>
        </w:rPr>
        <w:t xml:space="preserve">auf der </w:t>
      </w:r>
      <w:r w:rsidRPr="00931828">
        <w:rPr>
          <w:b w:val="0"/>
          <w:i w:val="0"/>
        </w:rPr>
        <w:t>rapid + tct 2022</w:t>
      </w:r>
      <w:r>
        <w:rPr>
          <w:b w:val="0"/>
          <w:i w:val="0"/>
        </w:rPr>
        <w:t xml:space="preserve"> </w:t>
      </w:r>
      <w:r w:rsidRPr="004F5CEC">
        <w:rPr>
          <w:b w:val="0"/>
          <w:i w:val="0"/>
        </w:rPr>
        <w:t>will Arburg seine Position insbesondere in der Luft- und Raumfahrtindustrie</w:t>
      </w:r>
      <w:r w:rsidR="00ED7441">
        <w:rPr>
          <w:b w:val="0"/>
          <w:i w:val="0"/>
        </w:rPr>
        <w:t xml:space="preserve"> und in den Branchen </w:t>
      </w:r>
      <w:r w:rsidRPr="004F5CEC">
        <w:rPr>
          <w:b w:val="0"/>
          <w:i w:val="0"/>
        </w:rPr>
        <w:t>Automotive, Medical sowie in der Konsumgüterindustrie weiter ausbauen.</w:t>
      </w:r>
      <w:r>
        <w:rPr>
          <w:b w:val="0"/>
          <w:i w:val="0"/>
        </w:rPr>
        <w:t xml:space="preserve"> </w:t>
      </w:r>
      <w:r>
        <w:rPr>
          <w:b w:val="0"/>
          <w:bCs/>
          <w:i w:val="0"/>
          <w:iCs/>
        </w:rPr>
        <w:t>I</w:t>
      </w:r>
      <w:r w:rsidR="00E1506A" w:rsidRPr="00C90CD7">
        <w:rPr>
          <w:b w:val="0"/>
          <w:bCs/>
          <w:i w:val="0"/>
          <w:iCs/>
        </w:rPr>
        <w:t xml:space="preserve">m Fokus </w:t>
      </w:r>
      <w:r w:rsidR="00C90CD7">
        <w:rPr>
          <w:b w:val="0"/>
          <w:bCs/>
          <w:i w:val="0"/>
          <w:iCs/>
        </w:rPr>
        <w:t xml:space="preserve">in Detroit </w:t>
      </w:r>
      <w:r w:rsidR="007F7729">
        <w:rPr>
          <w:b w:val="0"/>
          <w:bCs/>
          <w:i w:val="0"/>
          <w:iCs/>
        </w:rPr>
        <w:t>stehen</w:t>
      </w:r>
      <w:r w:rsidR="00E1506A" w:rsidRPr="00C90CD7">
        <w:rPr>
          <w:b w:val="0"/>
          <w:bCs/>
          <w:i w:val="0"/>
          <w:iCs/>
        </w:rPr>
        <w:t xml:space="preserve"> Hochtemperatur-Anwendungen, etwa </w:t>
      </w:r>
      <w:r w:rsidR="00E942E2">
        <w:rPr>
          <w:b w:val="0"/>
          <w:bCs/>
          <w:i w:val="0"/>
          <w:iCs/>
        </w:rPr>
        <w:t xml:space="preserve">mit </w:t>
      </w:r>
      <w:r w:rsidR="00ED7441">
        <w:rPr>
          <w:b w:val="0"/>
          <w:bCs/>
          <w:i w:val="0"/>
          <w:iCs/>
        </w:rPr>
        <w:t xml:space="preserve">den Materialien </w:t>
      </w:r>
      <w:r w:rsidR="001A3A5A" w:rsidRPr="00C90CD7">
        <w:rPr>
          <w:b w:val="0"/>
          <w:bCs/>
          <w:i w:val="0"/>
          <w:iCs/>
        </w:rPr>
        <w:t>ULTEM oder PEEK</w:t>
      </w:r>
      <w:r w:rsidR="00894D10">
        <w:rPr>
          <w:b w:val="0"/>
          <w:bCs/>
          <w:i w:val="0"/>
          <w:iCs/>
        </w:rPr>
        <w:t>,</w:t>
      </w:r>
      <w:r w:rsidR="001A3A5A" w:rsidRPr="00C90CD7">
        <w:rPr>
          <w:b w:val="0"/>
          <w:bCs/>
          <w:i w:val="0"/>
          <w:iCs/>
        </w:rPr>
        <w:t xml:space="preserve"> sowie </w:t>
      </w:r>
      <w:r w:rsidR="00582AC7" w:rsidRPr="00C90CD7">
        <w:rPr>
          <w:b w:val="0"/>
          <w:bCs/>
          <w:i w:val="0"/>
          <w:iCs/>
        </w:rPr>
        <w:t xml:space="preserve">die Verarbeitung </w:t>
      </w:r>
      <w:r w:rsidR="001A3A5A" w:rsidRPr="00C90CD7">
        <w:rPr>
          <w:b w:val="0"/>
          <w:bCs/>
          <w:i w:val="0"/>
          <w:iCs/>
        </w:rPr>
        <w:t>flexible</w:t>
      </w:r>
      <w:r w:rsidR="00582AC7" w:rsidRPr="00C90CD7">
        <w:rPr>
          <w:b w:val="0"/>
          <w:bCs/>
          <w:i w:val="0"/>
          <w:iCs/>
        </w:rPr>
        <w:t xml:space="preserve">r Materialien, von Polypropylen-Teilen, </w:t>
      </w:r>
      <w:r w:rsidR="002B2897">
        <w:rPr>
          <w:b w:val="0"/>
          <w:bCs/>
          <w:i w:val="0"/>
          <w:iCs/>
        </w:rPr>
        <w:t>Hart-Weich-</w:t>
      </w:r>
      <w:r w:rsidR="002B2897" w:rsidRPr="00A94113">
        <w:rPr>
          <w:b w:val="0"/>
          <w:i w:val="0"/>
        </w:rPr>
        <w:t xml:space="preserve">Verbindungen </w:t>
      </w:r>
      <w:r w:rsidR="00A82D76" w:rsidRPr="00A94113">
        <w:rPr>
          <w:b w:val="0"/>
          <w:i w:val="0"/>
        </w:rPr>
        <w:t>sowie d</w:t>
      </w:r>
      <w:r w:rsidR="00130319" w:rsidRPr="00A94113">
        <w:rPr>
          <w:b w:val="0"/>
          <w:i w:val="0"/>
        </w:rPr>
        <w:t xml:space="preserve">ie </w:t>
      </w:r>
      <w:r w:rsidR="00A82D76" w:rsidRPr="00A94113">
        <w:rPr>
          <w:b w:val="0"/>
          <w:i w:val="0"/>
        </w:rPr>
        <w:t xml:space="preserve">Prozessüberwachung </w:t>
      </w:r>
      <w:r w:rsidR="002B2897" w:rsidRPr="00A94113">
        <w:rPr>
          <w:b w:val="0"/>
          <w:i w:val="0"/>
        </w:rPr>
        <w:t xml:space="preserve">mit der </w:t>
      </w:r>
      <w:r w:rsidR="00894D10" w:rsidRPr="00A94113">
        <w:rPr>
          <w:b w:val="0"/>
          <w:i w:val="0"/>
        </w:rPr>
        <w:t>App</w:t>
      </w:r>
      <w:r w:rsidR="00487BA7" w:rsidRPr="00A94113">
        <w:rPr>
          <w:b w:val="0"/>
          <w:i w:val="0"/>
        </w:rPr>
        <w:t xml:space="preserve"> </w:t>
      </w:r>
      <w:r w:rsidR="002B2897" w:rsidRPr="00A94113">
        <w:rPr>
          <w:b w:val="0"/>
          <w:i w:val="0"/>
        </w:rPr>
        <w:t>„</w:t>
      </w:r>
      <w:r w:rsidR="00487BA7" w:rsidRPr="00A94113">
        <w:rPr>
          <w:b w:val="0"/>
          <w:i w:val="0"/>
        </w:rPr>
        <w:t>ProcessLog</w:t>
      </w:r>
      <w:r w:rsidR="002B2897" w:rsidRPr="00A94113">
        <w:rPr>
          <w:b w:val="0"/>
          <w:i w:val="0"/>
        </w:rPr>
        <w:t>“</w:t>
      </w:r>
      <w:r w:rsidR="00A82D76" w:rsidRPr="00A94113">
        <w:rPr>
          <w:b w:val="0"/>
          <w:i w:val="0"/>
        </w:rPr>
        <w:t>.</w:t>
      </w:r>
      <w:r w:rsidR="00487BA7" w:rsidRPr="00A94113">
        <w:rPr>
          <w:b w:val="0"/>
          <w:i w:val="0"/>
        </w:rPr>
        <w:t xml:space="preserve"> </w:t>
      </w:r>
      <w:r w:rsidR="002761A7" w:rsidRPr="00A94113">
        <w:rPr>
          <w:b w:val="0"/>
          <w:i w:val="0"/>
        </w:rPr>
        <w:t>Mit dem Partner OTEC zeig</w:t>
      </w:r>
      <w:r w:rsidR="007F7729">
        <w:rPr>
          <w:b w:val="0"/>
          <w:i w:val="0"/>
        </w:rPr>
        <w:t>t</w:t>
      </w:r>
      <w:r w:rsidR="002761A7" w:rsidRPr="00A94113">
        <w:rPr>
          <w:b w:val="0"/>
          <w:i w:val="0"/>
        </w:rPr>
        <w:t xml:space="preserve"> Arburg, wie die additiv gefertigten Bauteile durch Post Processing, wie Gleitschleifen oder Trovalieren, Oberflächenqualitäten erreichen, die mit denen von Spritzgießteilen vergleichbar sind.</w:t>
      </w:r>
    </w:p>
    <w:p w14:paraId="5DF0DB3F" w14:textId="77777777" w:rsidR="00F67329" w:rsidRDefault="00F67329" w:rsidP="0084641C">
      <w:pPr>
        <w:spacing w:line="360" w:lineRule="auto"/>
        <w:rPr>
          <w:rFonts w:cs="Arial"/>
          <w:iCs/>
          <w:sz w:val="24"/>
          <w:szCs w:val="24"/>
        </w:rPr>
      </w:pPr>
    </w:p>
    <w:p w14:paraId="55512A55" w14:textId="7BFAEAB9" w:rsidR="00A94113" w:rsidRPr="00A94113" w:rsidRDefault="00A94113" w:rsidP="00F67329">
      <w:pPr>
        <w:pStyle w:val="PMText"/>
        <w:rPr>
          <w:b/>
          <w:bCs/>
        </w:rPr>
      </w:pPr>
      <w:r w:rsidRPr="00A94113">
        <w:rPr>
          <w:b/>
          <w:bCs/>
        </w:rPr>
        <w:t>Hochtemperaturwerkstoffe sicher verarbeiten</w:t>
      </w:r>
    </w:p>
    <w:p w14:paraId="1CA018A8" w14:textId="6809DF36" w:rsidR="00A94113" w:rsidRDefault="00A94113" w:rsidP="00F67329">
      <w:pPr>
        <w:pStyle w:val="PMText"/>
      </w:pPr>
      <w:r>
        <w:rPr>
          <w:bCs/>
        </w:rPr>
        <w:t>A</w:t>
      </w:r>
      <w:r w:rsidRPr="00F67329">
        <w:rPr>
          <w:bCs/>
        </w:rPr>
        <w:t>uf dem F</w:t>
      </w:r>
      <w:r>
        <w:rPr>
          <w:bCs/>
        </w:rPr>
        <w:t>reefor</w:t>
      </w:r>
      <w:r w:rsidRPr="00F67329">
        <w:rPr>
          <w:bCs/>
        </w:rPr>
        <w:t xml:space="preserve">mer 300-3X </w:t>
      </w:r>
      <w:r>
        <w:rPr>
          <w:bCs/>
        </w:rPr>
        <w:t>lassen sich</w:t>
      </w:r>
      <w:r w:rsidR="00F67329">
        <w:rPr>
          <w:bCs/>
        </w:rPr>
        <w:t xml:space="preserve"> Hochtemperatur</w:t>
      </w:r>
      <w:r>
        <w:rPr>
          <w:bCs/>
        </w:rPr>
        <w:t xml:space="preserve">werkstoffe wie </w:t>
      </w:r>
      <w:r w:rsidR="00F67329">
        <w:rPr>
          <w:bCs/>
        </w:rPr>
        <w:t xml:space="preserve">beispielsweise </w:t>
      </w:r>
      <w:r w:rsidR="007729C5" w:rsidRPr="00F67329">
        <w:rPr>
          <w:bCs/>
        </w:rPr>
        <w:t>U</w:t>
      </w:r>
      <w:r w:rsidR="00894D10">
        <w:rPr>
          <w:bCs/>
        </w:rPr>
        <w:t>LTEM</w:t>
      </w:r>
      <w:r w:rsidR="007729C5" w:rsidRPr="00F67329">
        <w:rPr>
          <w:bCs/>
        </w:rPr>
        <w:t xml:space="preserve"> 9085</w:t>
      </w:r>
      <w:r w:rsidR="003F661C">
        <w:rPr>
          <w:bCs/>
        </w:rPr>
        <w:t>,</w:t>
      </w:r>
      <w:r w:rsidR="007729C5" w:rsidRPr="00F67329">
        <w:rPr>
          <w:bCs/>
        </w:rPr>
        <w:t xml:space="preserve"> </w:t>
      </w:r>
      <w:r>
        <w:rPr>
          <w:bCs/>
        </w:rPr>
        <w:t xml:space="preserve">das </w:t>
      </w:r>
      <w:r w:rsidR="00F15587" w:rsidRPr="00F67329">
        <w:rPr>
          <w:bCs/>
        </w:rPr>
        <w:t>al</w:t>
      </w:r>
      <w:r w:rsidR="007729C5" w:rsidRPr="00F67329">
        <w:rPr>
          <w:bCs/>
        </w:rPr>
        <w:t>s dauerhaft flamm</w:t>
      </w:r>
      <w:r w:rsidR="00F15587" w:rsidRPr="00F67329">
        <w:rPr>
          <w:bCs/>
        </w:rPr>
        <w:t>h</w:t>
      </w:r>
      <w:r w:rsidR="007729C5" w:rsidRPr="00F67329">
        <w:rPr>
          <w:bCs/>
        </w:rPr>
        <w:t>emm</w:t>
      </w:r>
      <w:r w:rsidR="00F15587" w:rsidRPr="00F67329">
        <w:rPr>
          <w:bCs/>
        </w:rPr>
        <w:t>endes</w:t>
      </w:r>
      <w:r w:rsidR="007729C5" w:rsidRPr="00F67329">
        <w:rPr>
          <w:bCs/>
        </w:rPr>
        <w:t xml:space="preserve"> und </w:t>
      </w:r>
      <w:r w:rsidR="00F15587" w:rsidRPr="00F67329">
        <w:rPr>
          <w:bCs/>
        </w:rPr>
        <w:t>raucharmes Material</w:t>
      </w:r>
      <w:r w:rsidR="007729C5" w:rsidRPr="00F67329">
        <w:rPr>
          <w:bCs/>
        </w:rPr>
        <w:t xml:space="preserve"> </w:t>
      </w:r>
      <w:r w:rsidR="00F15587" w:rsidRPr="00F67329">
        <w:rPr>
          <w:bCs/>
        </w:rPr>
        <w:t>für die Luft- und Raumfahrt</w:t>
      </w:r>
      <w:r w:rsidR="00F67329">
        <w:rPr>
          <w:bCs/>
        </w:rPr>
        <w:t xml:space="preserve"> geeignet</w:t>
      </w:r>
      <w:r>
        <w:rPr>
          <w:bCs/>
        </w:rPr>
        <w:t xml:space="preserve"> ist</w:t>
      </w:r>
      <w:r w:rsidR="007729C5" w:rsidRPr="00F67329">
        <w:rPr>
          <w:bCs/>
        </w:rPr>
        <w:t>, ebenso verarbeite</w:t>
      </w:r>
      <w:r w:rsidR="00550218">
        <w:rPr>
          <w:bCs/>
        </w:rPr>
        <w:t>n</w:t>
      </w:r>
      <w:r w:rsidR="007729C5" w:rsidRPr="00F67329">
        <w:rPr>
          <w:bCs/>
        </w:rPr>
        <w:t xml:space="preserve"> wie </w:t>
      </w:r>
      <w:r w:rsidR="003F661C">
        <w:t>etwa biokompatible, resorbierbare und sterilisierbare sowie FDA-zugelassene Originalmaterialien. Auf der rapid + TCT 2022 wird der Hochtemperatur-Freeformer</w:t>
      </w:r>
      <w:r>
        <w:t>, dessen Bauraum sich auf</w:t>
      </w:r>
    </w:p>
    <w:p w14:paraId="1FF28CAE" w14:textId="5DC50577" w:rsidR="002761A7" w:rsidRDefault="00A94113" w:rsidP="00F67329">
      <w:pPr>
        <w:pStyle w:val="PMText"/>
      </w:pPr>
      <w:r w:rsidRPr="00E942E2">
        <w:t>200 Grad Celsius beheizen</w:t>
      </w:r>
      <w:r w:rsidRPr="00A94113">
        <w:t xml:space="preserve"> </w:t>
      </w:r>
      <w:r>
        <w:t xml:space="preserve">lässt, </w:t>
      </w:r>
      <w:r w:rsidR="003F661C">
        <w:t xml:space="preserve">ein medizinisch zugelassenes PEEK-Granulat verarbeiten. </w:t>
      </w:r>
    </w:p>
    <w:p w14:paraId="09ED4913" w14:textId="4122C4C2" w:rsidR="007A32DA" w:rsidRDefault="00E942E2" w:rsidP="00F67329">
      <w:pPr>
        <w:pStyle w:val="PMText"/>
      </w:pPr>
      <w:r w:rsidRPr="00E942E2">
        <w:t xml:space="preserve">Ein optimiertes Temperaturmanagement sorgt für die erforderliche Kühlung, insbesondere der Achsantriebe, die den Bauteilträger in x-, y- und z-Richtung </w:t>
      </w:r>
      <w:r w:rsidR="00C2667E">
        <w:t xml:space="preserve">hochpräzise </w:t>
      </w:r>
      <w:r w:rsidRPr="00E942E2">
        <w:t>positionieren.</w:t>
      </w:r>
      <w:r w:rsidR="00A94113">
        <w:t xml:space="preserve"> </w:t>
      </w:r>
      <w:r w:rsidR="002761A7">
        <w:t>M</w:t>
      </w:r>
      <w:r w:rsidR="002761A7" w:rsidRPr="002761A7">
        <w:t xml:space="preserve">it dem Freeformer </w:t>
      </w:r>
      <w:r w:rsidR="002761A7">
        <w:t xml:space="preserve">lassen sich </w:t>
      </w:r>
      <w:r w:rsidR="002761A7" w:rsidRPr="002761A7">
        <w:t xml:space="preserve">bei der Verarbeitung dieses Materials in x- und y-Richtung </w:t>
      </w:r>
      <w:r w:rsidR="002761A7">
        <w:t xml:space="preserve">aktuell </w:t>
      </w:r>
      <w:r w:rsidR="002761A7" w:rsidRPr="002761A7">
        <w:t xml:space="preserve">Festigkeiten von bis zu 95 Prozent erzielen. </w:t>
      </w:r>
    </w:p>
    <w:p w14:paraId="3D753ECC" w14:textId="7196EA34" w:rsidR="00F67329" w:rsidRDefault="00A94113" w:rsidP="00F67329">
      <w:pPr>
        <w:pStyle w:val="PMText"/>
      </w:pPr>
      <w:r>
        <w:lastRenderedPageBreak/>
        <w:t>Das System ist</w:t>
      </w:r>
      <w:r w:rsidR="003F661C">
        <w:t xml:space="preserve"> mit einigen kleineren Anpassungen </w:t>
      </w:r>
      <w:r w:rsidR="00E942E2">
        <w:t xml:space="preserve">auch </w:t>
      </w:r>
      <w:r w:rsidR="003F661C">
        <w:t xml:space="preserve">für den Einsatz im Reinraum geeignet. </w:t>
      </w:r>
      <w:r w:rsidR="002367F5">
        <w:t xml:space="preserve">So </w:t>
      </w:r>
      <w:r w:rsidR="00F67329">
        <w:rPr>
          <w:iCs/>
        </w:rPr>
        <w:t xml:space="preserve">können </w:t>
      </w:r>
      <w:r w:rsidR="002367F5">
        <w:rPr>
          <w:iCs/>
        </w:rPr>
        <w:t xml:space="preserve">reibungslos beispielsweise </w:t>
      </w:r>
      <w:r w:rsidR="00892F5E">
        <w:rPr>
          <w:iCs/>
        </w:rPr>
        <w:t>Artikel</w:t>
      </w:r>
      <w:r w:rsidR="00F67329">
        <w:rPr>
          <w:iCs/>
        </w:rPr>
        <w:t xml:space="preserve"> hergestellt werden, die reinraumfähig, implantierbar, biokompatibel, elastisch, leicht, stabil oder leitfähig sind. </w:t>
      </w:r>
    </w:p>
    <w:p w14:paraId="53BDB711" w14:textId="3024E570" w:rsidR="00987961" w:rsidRDefault="00987961" w:rsidP="00F67329">
      <w:pPr>
        <w:pStyle w:val="PMText"/>
      </w:pPr>
    </w:p>
    <w:p w14:paraId="1282C07F" w14:textId="0BF65692" w:rsidR="00987961" w:rsidRPr="00987961" w:rsidRDefault="00987961" w:rsidP="00F67329">
      <w:pPr>
        <w:pStyle w:val="PMText"/>
        <w:rPr>
          <w:b/>
          <w:bCs/>
        </w:rPr>
      </w:pPr>
      <w:r>
        <w:rPr>
          <w:b/>
          <w:bCs/>
        </w:rPr>
        <w:t xml:space="preserve">ProcessLog: </w:t>
      </w:r>
      <w:r w:rsidRPr="00987961">
        <w:rPr>
          <w:b/>
          <w:bCs/>
        </w:rPr>
        <w:t>Aufträge rückverfolgen und dokumentieren</w:t>
      </w:r>
    </w:p>
    <w:p w14:paraId="7C302DBB" w14:textId="77777777" w:rsidR="00987961" w:rsidRDefault="00987961" w:rsidP="00987961">
      <w:pPr>
        <w:pStyle w:val="PMText"/>
      </w:pPr>
      <w:r>
        <w:t xml:space="preserve">Für den Praxiseinsatz von Produkten in sicherheitsrelevanten Bereichen ist das AKF-Verfahren auch deshalb besonders interessant, weil sich die Prozessqualität zuverlässig dokumentieren und jedes Bauteil eindeutig rückverfolgen lässt. Über ein IIoT-Gateway können alle Freeformer standardmäßig vernetzt werden – etwa mit dem Kundenportal „arburgXworld“. </w:t>
      </w:r>
    </w:p>
    <w:p w14:paraId="329C797C" w14:textId="426014FD" w:rsidR="00987961" w:rsidRDefault="00987961" w:rsidP="00987961">
      <w:pPr>
        <w:pStyle w:val="PMText"/>
      </w:pPr>
      <w:r>
        <w:t xml:space="preserve">Mit der eigens dafür entwickelten App „ProcessLog“ lassen sich für AKF-Bauteile vielfältige Prozess- und Bauauftragsdaten übersichtlich grafisch darstellen, dokumentieren und teilespezifisch rückverfolgen. So können etwa die aufgezeichneten Prozessdaten über die komplette Bauzeit </w:t>
      </w:r>
      <w:r w:rsidR="003F661C">
        <w:t xml:space="preserve">mit detaillierten Informationen zu Massedruck, Schneckenposition, Tropfenfrequenz und Austragsmenge </w:t>
      </w:r>
      <w:r>
        <w:t xml:space="preserve">eingesehen werden. </w:t>
      </w:r>
    </w:p>
    <w:p w14:paraId="55F6FAA4" w14:textId="77777777" w:rsidR="00F67329" w:rsidRDefault="00F67329" w:rsidP="00F67329">
      <w:pPr>
        <w:spacing w:line="360" w:lineRule="auto"/>
        <w:rPr>
          <w:rFonts w:cs="Arial"/>
          <w:iCs/>
          <w:sz w:val="24"/>
          <w:szCs w:val="24"/>
        </w:rPr>
      </w:pPr>
    </w:p>
    <w:p w14:paraId="4F709720" w14:textId="275B354C" w:rsidR="002A627D" w:rsidRPr="00087DAD" w:rsidRDefault="002A627D" w:rsidP="00737B9D">
      <w:pPr>
        <w:spacing w:line="360" w:lineRule="auto"/>
        <w:rPr>
          <w:rFonts w:cs="Arial"/>
          <w:b/>
          <w:color w:val="000000"/>
          <w:sz w:val="24"/>
          <w:szCs w:val="24"/>
          <w:shd w:val="clear" w:color="auto" w:fill="FFFFFF"/>
          <w:lang w:val="en-US"/>
        </w:rPr>
      </w:pPr>
      <w:r w:rsidRPr="00087DAD">
        <w:rPr>
          <w:rFonts w:cs="Arial"/>
          <w:b/>
          <w:color w:val="000000"/>
          <w:sz w:val="24"/>
          <w:szCs w:val="24"/>
          <w:shd w:val="clear" w:color="auto" w:fill="FFFFFF"/>
          <w:lang w:val="en-US"/>
        </w:rPr>
        <w:t xml:space="preserve">Rundumpaket: Hightech-Maschinen und Know-how </w:t>
      </w:r>
    </w:p>
    <w:p w14:paraId="3EE324F1" w14:textId="5B2C5974" w:rsidR="006C6406" w:rsidRPr="00737B9D" w:rsidRDefault="00737B9D" w:rsidP="00737B9D">
      <w:pPr>
        <w:spacing w:line="360" w:lineRule="auto"/>
        <w:rPr>
          <w:sz w:val="24"/>
          <w:szCs w:val="24"/>
        </w:rPr>
      </w:pPr>
      <w:r>
        <w:rPr>
          <w:rFonts w:cs="Arial"/>
          <w:color w:val="000000"/>
          <w:sz w:val="24"/>
          <w:szCs w:val="24"/>
          <w:shd w:val="clear" w:color="auto" w:fill="FFFFFF"/>
        </w:rPr>
        <w:t>Der Freeformer ist in den Branchen Medizintechnik</w:t>
      </w:r>
      <w:r w:rsidR="00753B83" w:rsidRPr="00737B9D">
        <w:rPr>
          <w:rFonts w:cs="Arial"/>
          <w:color w:val="000000"/>
          <w:sz w:val="24"/>
          <w:szCs w:val="24"/>
          <w:shd w:val="clear" w:color="auto" w:fill="FFFFFF"/>
        </w:rPr>
        <w:t>, Luft- und Raumfahrt</w:t>
      </w:r>
      <w:r>
        <w:rPr>
          <w:rFonts w:cs="Arial"/>
          <w:color w:val="000000"/>
          <w:sz w:val="24"/>
          <w:szCs w:val="24"/>
          <w:shd w:val="clear" w:color="auto" w:fill="FFFFFF"/>
        </w:rPr>
        <w:t xml:space="preserve"> und</w:t>
      </w:r>
      <w:r w:rsidR="00753B83" w:rsidRPr="00737B9D">
        <w:rPr>
          <w:rFonts w:cs="Arial"/>
          <w:color w:val="000000"/>
          <w:sz w:val="24"/>
          <w:szCs w:val="24"/>
          <w:shd w:val="clear" w:color="auto" w:fill="FFFFFF"/>
        </w:rPr>
        <w:t xml:space="preserve"> Automotive</w:t>
      </w:r>
      <w:r>
        <w:rPr>
          <w:rFonts w:cs="Arial"/>
          <w:color w:val="000000"/>
          <w:sz w:val="24"/>
          <w:szCs w:val="24"/>
          <w:shd w:val="clear" w:color="auto" w:fill="FFFFFF"/>
        </w:rPr>
        <w:t xml:space="preserve"> ebenso vertreten wie in der </w:t>
      </w:r>
      <w:r w:rsidR="00753B83" w:rsidRPr="00737B9D">
        <w:rPr>
          <w:rFonts w:cs="Arial"/>
          <w:color w:val="000000"/>
          <w:sz w:val="24"/>
          <w:szCs w:val="24"/>
          <w:shd w:val="clear" w:color="auto" w:fill="FFFFFF"/>
        </w:rPr>
        <w:t xml:space="preserve">in Forschung </w:t>
      </w:r>
      <w:r w:rsidR="00892F5E" w:rsidRPr="00737B9D">
        <w:rPr>
          <w:rFonts w:cs="Arial"/>
          <w:color w:val="000000"/>
          <w:sz w:val="24"/>
          <w:szCs w:val="24"/>
          <w:shd w:val="clear" w:color="auto" w:fill="FFFFFF"/>
        </w:rPr>
        <w:t>und</w:t>
      </w:r>
      <w:r w:rsidR="00753B83" w:rsidRPr="00737B9D">
        <w:rPr>
          <w:rFonts w:cs="Arial"/>
          <w:color w:val="000000"/>
          <w:sz w:val="24"/>
          <w:szCs w:val="24"/>
          <w:shd w:val="clear" w:color="auto" w:fill="FFFFFF"/>
        </w:rPr>
        <w:t xml:space="preserve"> Ent</w:t>
      </w:r>
      <w:r w:rsidR="005E4C08" w:rsidRPr="00737B9D">
        <w:rPr>
          <w:rFonts w:cs="Arial"/>
          <w:color w:val="000000"/>
          <w:sz w:val="24"/>
          <w:szCs w:val="24"/>
          <w:shd w:val="clear" w:color="auto" w:fill="FFFFFF"/>
        </w:rPr>
        <w:t>wicklung</w:t>
      </w:r>
      <w:r>
        <w:rPr>
          <w:rFonts w:cs="Arial"/>
          <w:color w:val="000000"/>
          <w:sz w:val="24"/>
          <w:szCs w:val="24"/>
          <w:shd w:val="clear" w:color="auto" w:fill="FFFFFF"/>
        </w:rPr>
        <w:t xml:space="preserve">. „Auch </w:t>
      </w:r>
      <w:r w:rsidR="000B4C93" w:rsidRPr="00737B9D">
        <w:rPr>
          <w:color w:val="000000"/>
          <w:sz w:val="24"/>
          <w:szCs w:val="24"/>
          <w:shd w:val="clear" w:color="auto" w:fill="FFFFFF"/>
        </w:rPr>
        <w:t xml:space="preserve">wenn biokompatible, sterilisierbare oder </w:t>
      </w:r>
      <w:r w:rsidR="007277D1" w:rsidRPr="00737B9D">
        <w:rPr>
          <w:color w:val="000000"/>
          <w:sz w:val="24"/>
          <w:szCs w:val="24"/>
          <w:shd w:val="clear" w:color="auto" w:fill="FFFFFF"/>
        </w:rPr>
        <w:t>i</w:t>
      </w:r>
      <w:r w:rsidR="000B4C93" w:rsidRPr="00737B9D">
        <w:rPr>
          <w:color w:val="000000"/>
          <w:sz w:val="24"/>
          <w:szCs w:val="24"/>
          <w:shd w:val="clear" w:color="auto" w:fill="FFFFFF"/>
        </w:rPr>
        <w:t>mplantierbare Materialien zum E</w:t>
      </w:r>
      <w:r w:rsidR="00F67329" w:rsidRPr="00737B9D">
        <w:rPr>
          <w:color w:val="000000"/>
          <w:sz w:val="24"/>
          <w:szCs w:val="24"/>
          <w:shd w:val="clear" w:color="auto" w:fill="FFFFFF"/>
        </w:rPr>
        <w:t xml:space="preserve">insatz kommen, etwa im Reinraum, sind wir enorm gut aufgestellt“, fasst </w:t>
      </w:r>
      <w:r>
        <w:rPr>
          <w:color w:val="000000"/>
          <w:sz w:val="24"/>
          <w:szCs w:val="24"/>
          <w:shd w:val="clear" w:color="auto" w:fill="FFFFFF"/>
        </w:rPr>
        <w:t>Friedrich Kanz</w:t>
      </w:r>
      <w:r w:rsidR="00505239" w:rsidRPr="00737B9D">
        <w:rPr>
          <w:color w:val="000000"/>
          <w:sz w:val="24"/>
          <w:szCs w:val="24"/>
          <w:shd w:val="clear" w:color="auto" w:fill="FFFFFF"/>
        </w:rPr>
        <w:t xml:space="preserve"> </w:t>
      </w:r>
      <w:r w:rsidR="00F67329" w:rsidRPr="00737B9D">
        <w:rPr>
          <w:color w:val="000000"/>
          <w:sz w:val="24"/>
          <w:szCs w:val="24"/>
          <w:shd w:val="clear" w:color="auto" w:fill="FFFFFF"/>
        </w:rPr>
        <w:t xml:space="preserve">die Perspektiven </w:t>
      </w:r>
      <w:r>
        <w:rPr>
          <w:color w:val="000000"/>
          <w:sz w:val="24"/>
          <w:szCs w:val="24"/>
          <w:shd w:val="clear" w:color="auto" w:fill="FFFFFF"/>
        </w:rPr>
        <w:t>des</w:t>
      </w:r>
      <w:r w:rsidR="00DF3EDA" w:rsidRPr="00737B9D">
        <w:rPr>
          <w:color w:val="000000"/>
          <w:sz w:val="24"/>
          <w:szCs w:val="24"/>
          <w:shd w:val="clear" w:color="auto" w:fill="FFFFFF"/>
        </w:rPr>
        <w:t xml:space="preserve"> </w:t>
      </w:r>
      <w:r>
        <w:rPr>
          <w:color w:val="000000"/>
          <w:sz w:val="24"/>
          <w:szCs w:val="24"/>
          <w:shd w:val="clear" w:color="auto" w:fill="FFFFFF"/>
        </w:rPr>
        <w:t>AKF-Verfahrens</w:t>
      </w:r>
      <w:r w:rsidR="00DF3EDA" w:rsidRPr="00737B9D">
        <w:rPr>
          <w:color w:val="000000"/>
          <w:sz w:val="24"/>
          <w:szCs w:val="24"/>
          <w:shd w:val="clear" w:color="auto" w:fill="FFFFFF"/>
        </w:rPr>
        <w:t xml:space="preserve"> in den USA und Kanada </w:t>
      </w:r>
      <w:r w:rsidR="00F67329" w:rsidRPr="00737B9D">
        <w:rPr>
          <w:color w:val="000000"/>
          <w:sz w:val="24"/>
          <w:szCs w:val="24"/>
          <w:shd w:val="clear" w:color="auto" w:fill="FFFFFF"/>
        </w:rPr>
        <w:t>zusammen.</w:t>
      </w:r>
      <w:r w:rsidRPr="00737B9D">
        <w:rPr>
          <w:color w:val="000000"/>
          <w:sz w:val="24"/>
          <w:szCs w:val="24"/>
          <w:shd w:val="clear" w:color="auto" w:fill="FFFFFF"/>
        </w:rPr>
        <w:t xml:space="preserve"> </w:t>
      </w:r>
      <w:r w:rsidR="006C6406" w:rsidRPr="00737B9D">
        <w:rPr>
          <w:sz w:val="24"/>
          <w:szCs w:val="24"/>
        </w:rPr>
        <w:t xml:space="preserve">Die einfache Bedienbarkeit der Maschinen, die hohe Bauteilqualität und -funktionalität und nicht zuletzt </w:t>
      </w:r>
      <w:r w:rsidR="00DF3EDA" w:rsidRPr="00737B9D">
        <w:rPr>
          <w:sz w:val="24"/>
          <w:szCs w:val="24"/>
        </w:rPr>
        <w:t xml:space="preserve">auch ein fundierter </w:t>
      </w:r>
      <w:r w:rsidR="006C6406" w:rsidRPr="00737B9D">
        <w:rPr>
          <w:sz w:val="24"/>
          <w:szCs w:val="24"/>
        </w:rPr>
        <w:t xml:space="preserve">Wissensvorsprung </w:t>
      </w:r>
      <w:r w:rsidR="003D318B" w:rsidRPr="00737B9D">
        <w:rPr>
          <w:sz w:val="24"/>
          <w:szCs w:val="24"/>
        </w:rPr>
        <w:t xml:space="preserve">im Bereich der </w:t>
      </w:r>
      <w:r w:rsidR="003D318B" w:rsidRPr="00737B9D">
        <w:rPr>
          <w:sz w:val="24"/>
          <w:szCs w:val="24"/>
        </w:rPr>
        <w:lastRenderedPageBreak/>
        <w:t xml:space="preserve">industriellen additiven Fertigung </w:t>
      </w:r>
      <w:r w:rsidR="006C6406" w:rsidRPr="00737B9D">
        <w:rPr>
          <w:sz w:val="24"/>
          <w:szCs w:val="24"/>
        </w:rPr>
        <w:t>kommen hinzu. Auch der nordamerikanische Markt profitiert sowohl von lokalem als auch von Remote-Service, von Angeboten zur Prozessüberwachung</w:t>
      </w:r>
      <w:r w:rsidR="00DF3EDA" w:rsidRPr="00737B9D">
        <w:rPr>
          <w:sz w:val="24"/>
          <w:szCs w:val="24"/>
        </w:rPr>
        <w:t>,</w:t>
      </w:r>
      <w:r w:rsidR="006C6406" w:rsidRPr="00737B9D">
        <w:rPr>
          <w:sz w:val="24"/>
          <w:szCs w:val="24"/>
        </w:rPr>
        <w:t xml:space="preserve"> von </w:t>
      </w:r>
      <w:r w:rsidR="00066D28" w:rsidRPr="00737B9D">
        <w:rPr>
          <w:sz w:val="24"/>
          <w:szCs w:val="24"/>
        </w:rPr>
        <w:t xml:space="preserve">der Unterstützung bei </w:t>
      </w:r>
      <w:r w:rsidR="006C6406" w:rsidRPr="00737B9D">
        <w:rPr>
          <w:sz w:val="24"/>
          <w:szCs w:val="24"/>
        </w:rPr>
        <w:t>Kunden</w:t>
      </w:r>
      <w:r w:rsidR="00DF3EDA" w:rsidRPr="00737B9D">
        <w:rPr>
          <w:sz w:val="24"/>
          <w:szCs w:val="24"/>
        </w:rPr>
        <w:t>a</w:t>
      </w:r>
      <w:r w:rsidR="006C6406" w:rsidRPr="00737B9D">
        <w:rPr>
          <w:sz w:val="24"/>
          <w:szCs w:val="24"/>
        </w:rPr>
        <w:t xml:space="preserve">ufträgen oder </w:t>
      </w:r>
      <w:r w:rsidR="00DF3EDA" w:rsidRPr="00737B9D">
        <w:rPr>
          <w:sz w:val="24"/>
          <w:szCs w:val="24"/>
        </w:rPr>
        <w:t xml:space="preserve">der </w:t>
      </w:r>
      <w:r w:rsidR="006C6406" w:rsidRPr="00737B9D">
        <w:rPr>
          <w:sz w:val="24"/>
          <w:szCs w:val="24"/>
        </w:rPr>
        <w:t xml:space="preserve">beim </w:t>
      </w:r>
      <w:r w:rsidR="00DF3EDA" w:rsidRPr="00737B9D">
        <w:rPr>
          <w:sz w:val="24"/>
          <w:szCs w:val="24"/>
        </w:rPr>
        <w:t>Verarbeiten</w:t>
      </w:r>
      <w:r w:rsidR="006C6406" w:rsidRPr="00737B9D">
        <w:rPr>
          <w:sz w:val="24"/>
          <w:szCs w:val="24"/>
        </w:rPr>
        <w:t xml:space="preserve"> kundenspezifischer Materialien. Gerade dieses Know-how über die gesamte Wertschöpfungskette hinweg hilft den </w:t>
      </w:r>
      <w:r w:rsidR="00DF3EDA" w:rsidRPr="00737B9D">
        <w:rPr>
          <w:sz w:val="24"/>
          <w:szCs w:val="24"/>
        </w:rPr>
        <w:t>Arburg-</w:t>
      </w:r>
      <w:r w:rsidR="006C6406" w:rsidRPr="00737B9D">
        <w:rPr>
          <w:sz w:val="24"/>
          <w:szCs w:val="24"/>
        </w:rPr>
        <w:t xml:space="preserve">Kunden dabei, </w:t>
      </w:r>
      <w:r w:rsidR="007A32DA" w:rsidRPr="00737B9D">
        <w:rPr>
          <w:sz w:val="24"/>
          <w:szCs w:val="24"/>
        </w:rPr>
        <w:t xml:space="preserve">auch in der additiven Fertigung </w:t>
      </w:r>
      <w:r w:rsidR="006C6406" w:rsidRPr="00737B9D">
        <w:rPr>
          <w:sz w:val="24"/>
          <w:szCs w:val="24"/>
        </w:rPr>
        <w:t>von Anfang an hochwertig zu</w:t>
      </w:r>
      <w:r w:rsidR="007A32DA" w:rsidRPr="00737B9D">
        <w:rPr>
          <w:sz w:val="24"/>
          <w:szCs w:val="24"/>
        </w:rPr>
        <w:t xml:space="preserve"> </w:t>
      </w:r>
      <w:r w:rsidR="006C6406" w:rsidRPr="00737B9D">
        <w:rPr>
          <w:sz w:val="24"/>
          <w:szCs w:val="24"/>
        </w:rPr>
        <w:t>produzieren.</w:t>
      </w:r>
    </w:p>
    <w:p w14:paraId="2B0D11C3" w14:textId="77777777" w:rsidR="00F76287" w:rsidRDefault="00F76287" w:rsidP="00F76287">
      <w:pPr>
        <w:pStyle w:val="PMOrtDatum"/>
        <w:rPr>
          <w:rFonts w:ascii="Raleway" w:hAnsi="Raleway"/>
          <w:color w:val="5E5E5E"/>
          <w:shd w:val="clear" w:color="auto" w:fill="FFFFFF"/>
        </w:rPr>
      </w:pPr>
    </w:p>
    <w:p w14:paraId="2F6F2202" w14:textId="5750904F" w:rsidR="00ED274E" w:rsidRDefault="00ED274E" w:rsidP="00ED274E">
      <w:pPr>
        <w:pStyle w:val="PMText"/>
      </w:pPr>
    </w:p>
    <w:p w14:paraId="48BD08A1" w14:textId="77777777" w:rsidR="00930DDF" w:rsidRPr="007A32DA" w:rsidRDefault="00930DDF" w:rsidP="00ED274E">
      <w:pPr>
        <w:pStyle w:val="PMText"/>
      </w:pPr>
    </w:p>
    <w:p w14:paraId="55787B18" w14:textId="77777777" w:rsidR="00ED274E" w:rsidRDefault="00ED274E" w:rsidP="00ED274E">
      <w:pPr>
        <w:pStyle w:val="PMHeadline"/>
      </w:pPr>
      <w:r w:rsidRPr="00737ECF">
        <w:t>Bild</w:t>
      </w:r>
      <w:r w:rsidR="006802E6">
        <w:t>er</w:t>
      </w:r>
    </w:p>
    <w:p w14:paraId="0A1735CB" w14:textId="06F225D4" w:rsidR="00ED274E" w:rsidRDefault="00ED274E" w:rsidP="00ED274E">
      <w:pPr>
        <w:pStyle w:val="PMText"/>
      </w:pPr>
    </w:p>
    <w:p w14:paraId="12A1D7E3" w14:textId="138B6F76" w:rsidR="008F1E31" w:rsidRPr="008F1E31" w:rsidRDefault="008F1E31" w:rsidP="00ED274E">
      <w:pPr>
        <w:pStyle w:val="PMText"/>
        <w:rPr>
          <w:b/>
        </w:rPr>
      </w:pPr>
      <w:r w:rsidRPr="008F1E31">
        <w:rPr>
          <w:b/>
        </w:rPr>
        <w:t>143759</w:t>
      </w:r>
    </w:p>
    <w:p w14:paraId="673FB44B" w14:textId="62E8ABA5" w:rsidR="008F1E31" w:rsidRDefault="008B396A" w:rsidP="00ED274E">
      <w:pPr>
        <w:pStyle w:val="PMText"/>
      </w:pPr>
      <w:r>
        <w:pict w14:anchorId="4C7CD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3pt">
            <v:imagedata r:id="rId8" o:title="ARB00143759_Friedrich_Kanz_12032018_78A3240"/>
          </v:shape>
        </w:pict>
      </w:r>
    </w:p>
    <w:p w14:paraId="2F85FE1F" w14:textId="6A6F80D1" w:rsidR="008F1E31" w:rsidRDefault="008F1E31" w:rsidP="008F1E31">
      <w:pPr>
        <w:pStyle w:val="Bildunterschrift"/>
      </w:pPr>
      <w:r>
        <w:t>Friedrich Kanz, Geschäftsführer der Arbu</w:t>
      </w:r>
      <w:r w:rsidR="0023297E">
        <w:t>r</w:t>
      </w:r>
      <w:r>
        <w:t>g Inc.</w:t>
      </w:r>
    </w:p>
    <w:p w14:paraId="1E337824" w14:textId="7113CD57" w:rsidR="008F1E31" w:rsidRPr="008B396A" w:rsidRDefault="008B396A" w:rsidP="008F1E31">
      <w:pPr>
        <w:pStyle w:val="Bildunterschrift"/>
        <w:rPr>
          <w:sz w:val="2"/>
          <w:szCs w:val="2"/>
        </w:rPr>
      </w:pPr>
      <w:r>
        <w:br w:type="page"/>
      </w:r>
    </w:p>
    <w:p w14:paraId="37DB05CB" w14:textId="6C008CE6" w:rsidR="00737B9D" w:rsidRDefault="00737B9D" w:rsidP="00737B9D">
      <w:pPr>
        <w:pStyle w:val="PMBildunterschrift"/>
        <w:rPr>
          <w:b/>
          <w:i w:val="0"/>
        </w:rPr>
      </w:pPr>
      <w:r w:rsidRPr="00737B9D">
        <w:rPr>
          <w:b/>
          <w:i w:val="0"/>
        </w:rPr>
        <w:t>166067</w:t>
      </w:r>
    </w:p>
    <w:p w14:paraId="6C2A3183" w14:textId="631A593D" w:rsidR="00737B9D" w:rsidRDefault="008B396A" w:rsidP="00737B9D">
      <w:pPr>
        <w:pStyle w:val="PMBildunterschrift"/>
        <w:rPr>
          <w:b/>
          <w:i w:val="0"/>
        </w:rPr>
      </w:pPr>
      <w:r>
        <w:rPr>
          <w:b/>
          <w:i w:val="0"/>
        </w:rPr>
        <w:pict w14:anchorId="56581CE2">
          <v:shape id="_x0000_i1026" type="#_x0000_t75" style="width:197.25pt;height:243pt">
            <v:imagedata r:id="rId9" o:title="ARB00166067_freeformer_300-3X"/>
          </v:shape>
        </w:pict>
      </w:r>
    </w:p>
    <w:p w14:paraId="687A1F80" w14:textId="32717C10" w:rsidR="00737B9D" w:rsidRDefault="00737B9D" w:rsidP="00737B9D">
      <w:pPr>
        <w:pStyle w:val="PMBildunterschrift"/>
      </w:pPr>
      <w:r>
        <w:t xml:space="preserve">Auf der </w:t>
      </w:r>
      <w:r w:rsidRPr="00737B9D">
        <w:t xml:space="preserve">rapid + tct </w:t>
      </w:r>
      <w:r>
        <w:t xml:space="preserve">in Detroit fertigen die zwei Freeformer 300-3X additiv anspruchsvolle Funktionsbauteile. </w:t>
      </w:r>
    </w:p>
    <w:p w14:paraId="3990F7F7" w14:textId="2E2C2188" w:rsidR="00930DDF" w:rsidRPr="008B396A" w:rsidRDefault="008B396A" w:rsidP="006802E6">
      <w:pPr>
        <w:pStyle w:val="PMDateinameBild"/>
        <w:spacing w:line="360" w:lineRule="auto"/>
        <w:rPr>
          <w:rFonts w:cs="Arial"/>
          <w:bCs/>
          <w:sz w:val="2"/>
          <w:szCs w:val="2"/>
        </w:rPr>
      </w:pPr>
      <w:r>
        <w:rPr>
          <w:rFonts w:cs="Arial"/>
          <w:bCs/>
        </w:rPr>
        <w:br w:type="page"/>
      </w:r>
    </w:p>
    <w:p w14:paraId="377759B4" w14:textId="327713A0" w:rsidR="006802E6" w:rsidRPr="0061112B" w:rsidRDefault="006802E6" w:rsidP="006802E6">
      <w:pPr>
        <w:pStyle w:val="PMDateinameBild"/>
        <w:spacing w:line="360" w:lineRule="auto"/>
        <w:rPr>
          <w:lang w:val="en-US"/>
        </w:rPr>
      </w:pPr>
      <w:r>
        <w:rPr>
          <w:rFonts w:cs="Arial"/>
          <w:bCs/>
          <w:lang w:val="en-GB"/>
        </w:rPr>
        <w:t>177490</w:t>
      </w:r>
    </w:p>
    <w:p w14:paraId="78B927A1" w14:textId="77777777" w:rsidR="006802E6" w:rsidRDefault="008B396A" w:rsidP="006802E6">
      <w:pPr>
        <w:pStyle w:val="PMDateinameBild"/>
        <w:spacing w:line="360" w:lineRule="auto"/>
        <w:rPr>
          <w:b w:val="0"/>
          <w:i/>
        </w:rPr>
      </w:pPr>
      <w:r>
        <w:rPr>
          <w:b w:val="0"/>
          <w:i/>
          <w:lang w:val="en-GB"/>
        </w:rPr>
        <w:pict w14:anchorId="77A4FD0D">
          <v:shape id="_x0000_i1027" type="#_x0000_t75" style="width:258pt;height:172.5pt">
            <v:imagedata r:id="rId10" o:title="177490 Freeformer PEEK implantate"/>
          </v:shape>
        </w:pict>
      </w:r>
    </w:p>
    <w:p w14:paraId="72323223" w14:textId="77777777" w:rsidR="006802E6" w:rsidRDefault="006802E6" w:rsidP="006802E6">
      <w:pPr>
        <w:pStyle w:val="PMBildunterschrift"/>
        <w:rPr>
          <w:rFonts w:cs="Arial"/>
          <w:iCs/>
        </w:rPr>
      </w:pPr>
      <w:r>
        <w:rPr>
          <w:rFonts w:cs="Arial"/>
          <w:iCs/>
        </w:rPr>
        <w:t>Ein Hochtemperatur-</w:t>
      </w:r>
      <w:r w:rsidRPr="00FC7B09">
        <w:rPr>
          <w:rFonts w:cs="Arial"/>
          <w:iCs/>
        </w:rPr>
        <w:t xml:space="preserve">Freeformer 300-3X </w:t>
      </w:r>
      <w:r>
        <w:rPr>
          <w:rFonts w:cs="Arial"/>
          <w:iCs/>
        </w:rPr>
        <w:t xml:space="preserve">kann PEEK verarbeiten, </w:t>
      </w:r>
      <w:r w:rsidRPr="00FC7B09">
        <w:rPr>
          <w:rFonts w:cs="Arial"/>
          <w:iCs/>
        </w:rPr>
        <w:t xml:space="preserve">z. B. </w:t>
      </w:r>
      <w:r>
        <w:rPr>
          <w:rFonts w:cs="Arial"/>
          <w:iCs/>
        </w:rPr>
        <w:t xml:space="preserve">zu </w:t>
      </w:r>
      <w:r w:rsidRPr="00FC7B09">
        <w:rPr>
          <w:rFonts w:cs="Arial"/>
          <w:iCs/>
        </w:rPr>
        <w:t>individualisiert</w:t>
      </w:r>
      <w:r>
        <w:rPr>
          <w:rFonts w:cs="Arial"/>
          <w:iCs/>
        </w:rPr>
        <w:t>en</w:t>
      </w:r>
      <w:r w:rsidRPr="00FC7B09">
        <w:rPr>
          <w:rFonts w:cs="Arial"/>
          <w:iCs/>
        </w:rPr>
        <w:t xml:space="preserve"> Schädel-Implantate</w:t>
      </w:r>
      <w:r>
        <w:rPr>
          <w:rFonts w:cs="Arial"/>
          <w:iCs/>
        </w:rPr>
        <w:t>n</w:t>
      </w:r>
      <w:r w:rsidRPr="00FC7B09">
        <w:rPr>
          <w:rFonts w:cs="Arial"/>
          <w:iCs/>
        </w:rPr>
        <w:t xml:space="preserve"> samt Stützmaterial.</w:t>
      </w:r>
    </w:p>
    <w:p w14:paraId="0ABA633A" w14:textId="77777777" w:rsidR="006802E6" w:rsidRDefault="006802E6" w:rsidP="006802E6">
      <w:pPr>
        <w:pStyle w:val="PMBildunterschrift"/>
        <w:rPr>
          <w:rFonts w:cs="Arial"/>
          <w:iCs/>
        </w:rPr>
      </w:pPr>
    </w:p>
    <w:p w14:paraId="0316DC92" w14:textId="5F394B4C" w:rsidR="006802E6" w:rsidRPr="00140C40" w:rsidRDefault="006802E6" w:rsidP="006802E6">
      <w:pPr>
        <w:pStyle w:val="PMDateinameBild"/>
        <w:spacing w:line="360" w:lineRule="auto"/>
        <w:rPr>
          <w:b w:val="0"/>
          <w:i/>
        </w:rPr>
      </w:pPr>
      <w:bookmarkStart w:id="0" w:name="_GoBack"/>
      <w:bookmarkEnd w:id="0"/>
    </w:p>
    <w:p w14:paraId="4AF9B41D" w14:textId="1E85A1C9" w:rsidR="00ED274E" w:rsidRDefault="00ED274E" w:rsidP="00ED274E">
      <w:pPr>
        <w:pStyle w:val="PMBildquelle"/>
      </w:pPr>
      <w:r w:rsidRPr="00FD491F">
        <w:t>Foto</w:t>
      </w:r>
      <w:r w:rsidR="00930DDF">
        <w:t>s</w:t>
      </w:r>
      <w:r w:rsidRPr="00FD491F">
        <w:t xml:space="preserve">: </w:t>
      </w:r>
      <w:r w:rsidRPr="008A6E98">
        <w:t>ARBURG</w:t>
      </w:r>
    </w:p>
    <w:p w14:paraId="079C5605" w14:textId="1F665B3D" w:rsidR="008B396A" w:rsidRDefault="008B396A" w:rsidP="00ED274E">
      <w:pPr>
        <w:pStyle w:val="PMBildquelle"/>
      </w:pPr>
    </w:p>
    <w:p w14:paraId="34C6E3B7" w14:textId="45EE2730" w:rsidR="008B396A" w:rsidRPr="00093EFC" w:rsidRDefault="008B396A" w:rsidP="008B396A">
      <w:pPr>
        <w:pStyle w:val="PMBildquelle"/>
        <w:jc w:val="left"/>
        <w:rPr>
          <w:b/>
        </w:rPr>
      </w:pPr>
      <w:r w:rsidRPr="00093EFC">
        <w:rPr>
          <w:b/>
        </w:rPr>
        <w:t>Bilder downloaden:</w:t>
      </w:r>
    </w:p>
    <w:p w14:paraId="5C622770" w14:textId="1AF89C75" w:rsidR="008B396A" w:rsidRDefault="00093EFC" w:rsidP="008B396A">
      <w:pPr>
        <w:pStyle w:val="PMBildquelle"/>
        <w:jc w:val="left"/>
      </w:pPr>
      <w:hyperlink r:id="rId11" w:history="1">
        <w:r w:rsidRPr="00307A83">
          <w:rPr>
            <w:rStyle w:val="Hyperlink"/>
          </w:rPr>
          <w:t>https://media.arburg.com/portals/downloadcollection/C95247D8E967505A00185EEF6151A4A2</w:t>
        </w:r>
      </w:hyperlink>
    </w:p>
    <w:p w14:paraId="57A5F053" w14:textId="77777777" w:rsidR="00093EFC" w:rsidRPr="00FD491F" w:rsidRDefault="00093EFC" w:rsidP="008B396A">
      <w:pPr>
        <w:pStyle w:val="PMBildquelle"/>
        <w:jc w:val="left"/>
      </w:pPr>
    </w:p>
    <w:p w14:paraId="0E828329" w14:textId="44BA25AA" w:rsidR="008B396A" w:rsidRDefault="008B396A" w:rsidP="00ED274E">
      <w:pPr>
        <w:pStyle w:val="PMZusatzinfo-Headline"/>
      </w:pPr>
      <w:r>
        <w:br w:type="page"/>
      </w:r>
    </w:p>
    <w:p w14:paraId="005B62A2" w14:textId="08B941B0" w:rsidR="00ED274E" w:rsidRPr="008A6E98" w:rsidRDefault="00ED274E" w:rsidP="00ED274E">
      <w:pPr>
        <w:pStyle w:val="PMZusatzinfo-Headline"/>
      </w:pPr>
      <w:r w:rsidRPr="008A6E98">
        <w:t xml:space="preserve">Pressemitteilung </w:t>
      </w:r>
    </w:p>
    <w:p w14:paraId="4CE38770" w14:textId="702115E5" w:rsidR="00ED274E" w:rsidRPr="00774E80" w:rsidRDefault="00ED274E" w:rsidP="00ED274E">
      <w:pPr>
        <w:pStyle w:val="PMZusatzinfo-Text"/>
      </w:pPr>
      <w:r w:rsidRPr="00774E80">
        <w:t xml:space="preserve">Datei: </w:t>
      </w:r>
      <w:r w:rsidR="00264643">
        <w:fldChar w:fldCharType="begin"/>
      </w:r>
      <w:r w:rsidR="00264643">
        <w:instrText xml:space="preserve"> FILENAME   \* MERGEFORMAT </w:instrText>
      </w:r>
      <w:r w:rsidR="00264643">
        <w:fldChar w:fldCharType="separate"/>
      </w:r>
      <w:r w:rsidR="008B396A">
        <w:rPr>
          <w:noProof/>
        </w:rPr>
        <w:t xml:space="preserve">ARBURG </w:t>
      </w:r>
      <w:r w:rsidR="00930DDF">
        <w:rPr>
          <w:noProof/>
        </w:rPr>
        <w:t>Pressevorbericht rapid+tct</w:t>
      </w:r>
      <w:r w:rsidR="008B396A">
        <w:rPr>
          <w:noProof/>
        </w:rPr>
        <w:t xml:space="preserve"> </w:t>
      </w:r>
      <w:r w:rsidR="00930DDF">
        <w:rPr>
          <w:noProof/>
        </w:rPr>
        <w:t>2022_de.docx</w:t>
      </w:r>
      <w:r w:rsidR="00264643">
        <w:rPr>
          <w:noProof/>
        </w:rPr>
        <w:fldChar w:fldCharType="end"/>
      </w:r>
    </w:p>
    <w:p w14:paraId="4FCFC26F" w14:textId="783F33C7" w:rsidR="00ED274E" w:rsidRPr="00774E80" w:rsidRDefault="00ED274E" w:rsidP="00ED274E">
      <w:pPr>
        <w:pStyle w:val="PMZusatzinfo-Text"/>
      </w:pPr>
      <w:r w:rsidRPr="00774E80">
        <w:t xml:space="preserve">Zeichen: </w:t>
      </w:r>
      <w:r w:rsidR="00930DDF">
        <w:t>4.854</w:t>
      </w:r>
    </w:p>
    <w:p w14:paraId="7062F004" w14:textId="16DCF39F" w:rsidR="00ED274E" w:rsidRPr="00774E80" w:rsidRDefault="00ED274E" w:rsidP="00ED274E">
      <w:pPr>
        <w:pStyle w:val="PMZusatzinfo-Text"/>
      </w:pPr>
      <w:r w:rsidRPr="00774E80">
        <w:t xml:space="preserve">Wörter: </w:t>
      </w:r>
      <w:r w:rsidR="00930DDF">
        <w:t>610</w:t>
      </w:r>
    </w:p>
    <w:p w14:paraId="1E9EC589" w14:textId="77777777" w:rsidR="00ED274E" w:rsidRPr="00774E80" w:rsidRDefault="00ED274E" w:rsidP="00ED274E">
      <w:pPr>
        <w:pStyle w:val="PMZusatzinfo-Text"/>
      </w:pPr>
    </w:p>
    <w:p w14:paraId="4C0CEAD1" w14:textId="77777777" w:rsidR="00ED274E" w:rsidRPr="00086A70" w:rsidRDefault="00ED274E" w:rsidP="00ED274E">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14:paraId="269929CC" w14:textId="77777777" w:rsidR="00ED274E" w:rsidRPr="00774E80" w:rsidRDefault="00ED274E" w:rsidP="00ED274E">
      <w:pPr>
        <w:pStyle w:val="PMZusatzinfo-Text"/>
      </w:pPr>
    </w:p>
    <w:p w14:paraId="5CE530BA" w14:textId="77777777" w:rsidR="00ED274E" w:rsidRPr="00774E80" w:rsidRDefault="00ED274E" w:rsidP="00ED274E">
      <w:pPr>
        <w:pStyle w:val="PMZusatzinfo-Text"/>
      </w:pPr>
    </w:p>
    <w:p w14:paraId="5F8B438F" w14:textId="77777777" w:rsidR="00ED274E" w:rsidRPr="00774E80" w:rsidRDefault="00ED274E" w:rsidP="00ED274E">
      <w:pPr>
        <w:pStyle w:val="PMZusatzinfo-Headline"/>
      </w:pPr>
      <w:r w:rsidRPr="00774E80">
        <w:t>Kontakt</w:t>
      </w:r>
    </w:p>
    <w:p w14:paraId="7CABA5AE" w14:textId="77777777" w:rsidR="00ED274E" w:rsidRPr="003D3941" w:rsidRDefault="00ED274E" w:rsidP="00ED274E">
      <w:pPr>
        <w:pStyle w:val="PMZusatzinfo-Text"/>
      </w:pPr>
      <w:r w:rsidRPr="003D3941">
        <w:t>ARBURG GmbH + Co KG</w:t>
      </w:r>
    </w:p>
    <w:p w14:paraId="5FFFF128" w14:textId="77777777" w:rsidR="00ED274E" w:rsidRPr="00774E80" w:rsidRDefault="00ED274E" w:rsidP="00ED274E">
      <w:pPr>
        <w:pStyle w:val="PMZusatzinfo-Text"/>
        <w:rPr>
          <w:lang w:val="it-IT"/>
        </w:rPr>
      </w:pPr>
      <w:r w:rsidRPr="00774E80">
        <w:rPr>
          <w:lang w:val="it-IT"/>
        </w:rPr>
        <w:t>Pressestelle</w:t>
      </w:r>
    </w:p>
    <w:p w14:paraId="78D36990" w14:textId="77777777" w:rsidR="00ED274E" w:rsidRPr="00774E80" w:rsidRDefault="00ED274E" w:rsidP="00ED274E">
      <w:pPr>
        <w:pStyle w:val="PMZusatzinfo-Text"/>
        <w:rPr>
          <w:lang w:val="it-IT"/>
        </w:rPr>
      </w:pPr>
      <w:r w:rsidRPr="00774E80">
        <w:rPr>
          <w:lang w:val="it-IT"/>
        </w:rPr>
        <w:t>Susanne Palm</w:t>
      </w:r>
    </w:p>
    <w:p w14:paraId="6185B7F1" w14:textId="77777777" w:rsidR="00ED274E" w:rsidRPr="00774E80" w:rsidRDefault="00ED274E" w:rsidP="00ED274E">
      <w:pPr>
        <w:pStyle w:val="PMZusatzinfo-Text"/>
        <w:rPr>
          <w:lang w:val="it-IT"/>
        </w:rPr>
      </w:pPr>
      <w:r w:rsidRPr="00774E80">
        <w:rPr>
          <w:lang w:val="it-IT"/>
        </w:rPr>
        <w:t>Dr. Bettina Keck</w:t>
      </w:r>
    </w:p>
    <w:p w14:paraId="61EE717D" w14:textId="77777777" w:rsidR="00ED274E" w:rsidRPr="006708F6" w:rsidRDefault="00ED274E" w:rsidP="00ED274E">
      <w:pPr>
        <w:pStyle w:val="PMZusatzinfo-Text"/>
      </w:pPr>
      <w:r w:rsidRPr="006708F6">
        <w:t>Postfach 1109</w:t>
      </w:r>
    </w:p>
    <w:p w14:paraId="1384B98E" w14:textId="77777777" w:rsidR="00ED274E" w:rsidRPr="006708F6" w:rsidRDefault="00ED274E" w:rsidP="00ED274E">
      <w:pPr>
        <w:pStyle w:val="PMZusatzinfo-Text"/>
      </w:pPr>
      <w:r w:rsidRPr="006708F6">
        <w:t>72286 Loßburg</w:t>
      </w:r>
    </w:p>
    <w:p w14:paraId="65CF3AB3" w14:textId="77777777" w:rsidR="00ED274E" w:rsidRPr="006708F6" w:rsidRDefault="00ED274E" w:rsidP="00ED274E">
      <w:pPr>
        <w:pStyle w:val="PMZusatzinfo-Text"/>
      </w:pPr>
      <w:r w:rsidRPr="006708F6">
        <w:t>Tel.: +49 7446 33-3463</w:t>
      </w:r>
    </w:p>
    <w:p w14:paraId="5A0BD51E" w14:textId="77777777" w:rsidR="00ED274E" w:rsidRPr="006708F6" w:rsidRDefault="00ED274E" w:rsidP="00ED274E">
      <w:pPr>
        <w:pStyle w:val="PMZusatzinfo-Text"/>
      </w:pPr>
      <w:r w:rsidRPr="006708F6">
        <w:t>Tel.: +49 7446 33-3259</w:t>
      </w:r>
    </w:p>
    <w:p w14:paraId="12FBD5EA" w14:textId="77777777" w:rsidR="00ED274E" w:rsidRPr="0053767B" w:rsidRDefault="00ED274E" w:rsidP="00ED274E">
      <w:pPr>
        <w:pStyle w:val="PMZusatzinfo-Text"/>
      </w:pPr>
      <w:r w:rsidRPr="0053767B">
        <w:t>presse_service@arburg.com</w:t>
      </w:r>
    </w:p>
    <w:p w14:paraId="624A28B4" w14:textId="77777777" w:rsidR="00ED274E" w:rsidRPr="0053767B" w:rsidRDefault="00ED274E" w:rsidP="00ED274E">
      <w:pPr>
        <w:pStyle w:val="PMZusatzinfo-Text"/>
      </w:pPr>
    </w:p>
    <w:p w14:paraId="52087228" w14:textId="77777777" w:rsidR="00ED274E" w:rsidRPr="0053767B" w:rsidRDefault="00ED274E" w:rsidP="00ED274E">
      <w:pPr>
        <w:pStyle w:val="PMZusatzinfo-Text"/>
      </w:pPr>
    </w:p>
    <w:p w14:paraId="29105089" w14:textId="77777777" w:rsidR="00ED274E" w:rsidRPr="00774E80" w:rsidRDefault="00ED274E" w:rsidP="00ED274E">
      <w:pPr>
        <w:pStyle w:val="PMZusatzinfo-Headline"/>
      </w:pPr>
      <w:r w:rsidRPr="00774E80">
        <w:t>Über Arburg</w:t>
      </w:r>
    </w:p>
    <w:p w14:paraId="71EE4FBD" w14:textId="77777777" w:rsidR="00ED274E" w:rsidRPr="00DA280E" w:rsidRDefault="00ED274E" w:rsidP="00ED274E">
      <w:pPr>
        <w:pStyle w:val="PMZusatzinfo-Text"/>
      </w:pPr>
      <w:r w:rsidRPr="005100AD">
        <w:t xml:space="preserve">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w:t>
      </w:r>
      <w:r w:rsidRPr="00DA280E">
        <w:t>Peripherie.</w:t>
      </w:r>
    </w:p>
    <w:p w14:paraId="5E75F9CC" w14:textId="77777777" w:rsidR="00ED274E" w:rsidRPr="00DA280E" w:rsidRDefault="00ED274E" w:rsidP="00ED274E">
      <w:pPr>
        <w:pStyle w:val="Kommentartext"/>
      </w:pPr>
      <w:r w:rsidRPr="00DA280E">
        <w:t xml:space="preserve">In der Kunststoffbranche ist Arburg Vorreiter bei den Themen Produktionseffizienz, </w:t>
      </w:r>
      <w:r>
        <w:t xml:space="preserve">Digitalisierung </w:t>
      </w:r>
      <w:r w:rsidRPr="00DA280E">
        <w:t>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6EFCF5ED" w14:textId="77777777" w:rsidR="00ED274E" w:rsidRPr="00DA280E" w:rsidRDefault="00ED274E" w:rsidP="00ED274E">
      <w:pPr>
        <w:pStyle w:val="Kommentartext"/>
      </w:pPr>
      <w:r w:rsidRPr="00DA280E">
        <w:t>Zentrales Ziel von Arburg ist, dass die Kunden ihre Kunststoffprodukte vom Einzelteil bis zur Großserie in optimaler Qualität zu minimalen Stückkosten fertigen können. Zu den Zielgruppen zählen z. B. die Automobil- und Verpackungsindustrie, Ko</w:t>
      </w:r>
      <w:r>
        <w:t>mmunikations- und Unterhaltungs</w:t>
      </w:r>
      <w:r w:rsidRPr="00DA280E">
        <w:t>elektronik, Medizintechnik und der Bereich Weißwaren.</w:t>
      </w:r>
    </w:p>
    <w:p w14:paraId="797377BC" w14:textId="77777777" w:rsidR="00ED274E" w:rsidRPr="005100AD" w:rsidRDefault="00ED274E" w:rsidP="00ED274E">
      <w:pPr>
        <w:pStyle w:val="PMZusatzinfo-Text"/>
      </w:pPr>
      <w:r w:rsidRPr="00DA280E">
        <w:t>Eine erstklassige Kundenbetreuung vor Ort garantiert das internationale Vertriebs- und Servicenetzwerk: Arburg hat eigene Or</w:t>
      </w:r>
      <w:r>
        <w:t>ganisationen in 26 Ländern an 35</w:t>
      </w:r>
      <w:r w:rsidRPr="00DA280E">
        <w:t xml:space="preserve"> Standorten und ist zusammen mit Handelspartnern in über 100 Ländern vertreten. Produziert wird ausschließlich i</w:t>
      </w:r>
      <w:r>
        <w:t xml:space="preserve">n der </w:t>
      </w:r>
      <w:r w:rsidRPr="00DA280E">
        <w:t xml:space="preserve">deutschen </w:t>
      </w:r>
      <w:r>
        <w:t>Firmenzentrale</w:t>
      </w:r>
      <w:r w:rsidRPr="00DA280E">
        <w:t xml:space="preserve"> in Loßburg. Von den insgesamt </w:t>
      </w:r>
      <w:r>
        <w:t>rund 3.4</w:t>
      </w:r>
      <w:r w:rsidRPr="00DA280E">
        <w:t>00 Mitarbeite</w:t>
      </w:r>
      <w:r>
        <w:t>nde</w:t>
      </w:r>
      <w:r w:rsidRPr="00DA280E">
        <w:t xml:space="preserve">n sind </w:t>
      </w:r>
      <w:r>
        <w:t>rund</w:t>
      </w:r>
      <w:r w:rsidRPr="00DA280E">
        <w:t xml:space="preserve"> 2.</w:t>
      </w:r>
      <w:r>
        <w:t>8</w:t>
      </w:r>
      <w:r w:rsidRPr="00DA280E">
        <w:t>50 in Deutschland beschäftigt</w:t>
      </w:r>
      <w:r>
        <w:t xml:space="preserve"> und rund </w:t>
      </w:r>
      <w:r w:rsidRPr="00DA280E">
        <w:t xml:space="preserve">550 in den weltweiten Arburg-Organisationen. Arburg ist dreifach zertifiziert </w:t>
      </w:r>
      <w:r w:rsidRPr="005100AD">
        <w:t>nach ISO 9001 (Qualität), ISO 14001 (Umwelt) und ISO 50001 (Energie).</w:t>
      </w:r>
    </w:p>
    <w:p w14:paraId="5DC56433" w14:textId="77777777" w:rsidR="00ED274E" w:rsidRPr="0053767B" w:rsidRDefault="00ED274E" w:rsidP="00ED274E">
      <w:pPr>
        <w:pStyle w:val="PMZusatzinfo-Text"/>
      </w:pPr>
      <w:r w:rsidRPr="005100AD">
        <w:t>Weitere Informationen über Arburg finden Sie unter www.arburg.com</w:t>
      </w:r>
    </w:p>
    <w:p w14:paraId="78A1F0EF" w14:textId="77777777" w:rsidR="000C463F" w:rsidRPr="0053767B" w:rsidRDefault="000C463F" w:rsidP="00ED274E">
      <w:pPr>
        <w:pStyle w:val="PMText"/>
      </w:pPr>
    </w:p>
    <w:sectPr w:rsidR="000C463F"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410B" w14:textId="77777777" w:rsidR="00264643" w:rsidRDefault="00264643" w:rsidP="00A01FFE">
      <w:r>
        <w:separator/>
      </w:r>
    </w:p>
    <w:p w14:paraId="74F32201" w14:textId="77777777" w:rsidR="00264643" w:rsidRDefault="00264643"/>
  </w:endnote>
  <w:endnote w:type="continuationSeparator" w:id="0">
    <w:p w14:paraId="0FA4B96E" w14:textId="77777777" w:rsidR="00264643" w:rsidRDefault="00264643" w:rsidP="00A01FFE">
      <w:r>
        <w:continuationSeparator/>
      </w:r>
    </w:p>
    <w:p w14:paraId="3D6A79A4" w14:textId="77777777" w:rsidR="00264643" w:rsidRDefault="00264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2C36" w14:textId="6CBED838" w:rsidR="003F4C7A" w:rsidRDefault="003F4C7A" w:rsidP="00EA6CD5">
    <w:pPr>
      <w:jc w:val="center"/>
    </w:pPr>
    <w:r w:rsidRPr="00B872B3">
      <w:rPr>
        <w:szCs w:val="20"/>
      </w:rPr>
      <w:t xml:space="preserve">Seite </w:t>
    </w:r>
    <w:r w:rsidRPr="00B872B3">
      <w:rPr>
        <w:bCs/>
        <w:szCs w:val="20"/>
      </w:rPr>
      <w:fldChar w:fldCharType="begin"/>
    </w:r>
    <w:r w:rsidR="00CE0323">
      <w:rPr>
        <w:bCs/>
        <w:szCs w:val="20"/>
      </w:rPr>
      <w:instrText>PAGE</w:instrText>
    </w:r>
    <w:r w:rsidRPr="00B872B3">
      <w:rPr>
        <w:bCs/>
        <w:szCs w:val="20"/>
      </w:rPr>
      <w:instrText xml:space="preserve">  \* Arabic  \* MERGEFORMAT</w:instrText>
    </w:r>
    <w:r w:rsidRPr="00B872B3">
      <w:rPr>
        <w:bCs/>
        <w:szCs w:val="20"/>
      </w:rPr>
      <w:fldChar w:fldCharType="separate"/>
    </w:r>
    <w:r w:rsidR="00093EFC">
      <w:rPr>
        <w:bCs/>
        <w:noProof/>
        <w:szCs w:val="20"/>
      </w:rPr>
      <w:t>7</w:t>
    </w:r>
    <w:r w:rsidRPr="00B872B3">
      <w:rPr>
        <w:bCs/>
        <w:szCs w:val="20"/>
      </w:rPr>
      <w:fldChar w:fldCharType="end"/>
    </w:r>
    <w:r w:rsidRPr="00B872B3">
      <w:rPr>
        <w:szCs w:val="20"/>
      </w:rPr>
      <w:t xml:space="preserve"> von </w:t>
    </w:r>
    <w:r w:rsidRPr="00B872B3">
      <w:rPr>
        <w:bCs/>
        <w:szCs w:val="20"/>
      </w:rPr>
      <w:fldChar w:fldCharType="begin"/>
    </w:r>
    <w:r w:rsidR="00CE0323">
      <w:rPr>
        <w:bCs/>
        <w:szCs w:val="20"/>
      </w:rPr>
      <w:instrText>NUMPAGES</w:instrText>
    </w:r>
    <w:r w:rsidRPr="00B872B3">
      <w:rPr>
        <w:bCs/>
        <w:szCs w:val="20"/>
      </w:rPr>
      <w:instrText xml:space="preserve">  \* Arabic  \* MERGEFORMAT</w:instrText>
    </w:r>
    <w:r w:rsidRPr="00B872B3">
      <w:rPr>
        <w:bCs/>
        <w:szCs w:val="20"/>
      </w:rPr>
      <w:fldChar w:fldCharType="separate"/>
    </w:r>
    <w:r w:rsidR="00093EFC">
      <w:rPr>
        <w:bCs/>
        <w:noProof/>
        <w:szCs w:val="20"/>
      </w:rPr>
      <w:t>7</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26FF" w14:textId="77777777" w:rsidR="00264643" w:rsidRDefault="00264643" w:rsidP="00A01FFE">
      <w:r>
        <w:separator/>
      </w:r>
    </w:p>
    <w:p w14:paraId="490ADE67" w14:textId="77777777" w:rsidR="00264643" w:rsidRDefault="00264643"/>
  </w:footnote>
  <w:footnote w:type="continuationSeparator" w:id="0">
    <w:p w14:paraId="265CE2C6" w14:textId="77777777" w:rsidR="00264643" w:rsidRDefault="00264643" w:rsidP="00A01FFE">
      <w:r>
        <w:continuationSeparator/>
      </w:r>
    </w:p>
    <w:p w14:paraId="547493C7" w14:textId="77777777" w:rsidR="00264643" w:rsidRDefault="00264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46FA" w14:textId="77777777" w:rsidR="003F4C7A" w:rsidRDefault="00264643" w:rsidP="00BE30AE">
    <w:r>
      <w:rPr>
        <w:noProof/>
      </w:rPr>
      <w:pict w14:anchorId="3B6ED327">
        <v:line id="_x0000_s2050" style="position:absolute;z-index:1;mso-wrap-edited:f;mso-position-horizontal-relative:page;mso-position-vertical-relative:page" from="85.05pt,96.3pt" to="411.05pt,96.3pt" o:allowincell="f" strokeweight="1pt">
          <w10:wrap anchorx="page" anchory="page"/>
        </v:line>
      </w:pict>
    </w:r>
    <w:r>
      <w:rPr>
        <w:noProof/>
      </w:rPr>
      <w:pict w14:anchorId="25A75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6.95pt;margin-top:56.7pt;width:141.75pt;height:39.75pt;z-index:2;mso-wrap-edited:f;mso-position-horizontal-relative:page;mso-position-vertical-relative:page">
          <v:imagedata r:id="rId1" o:title="Alogo_1c_SW"/>
          <w10:wrap type="square" anchorx="page" anchory="page"/>
        </v:shape>
      </w:pict>
    </w:r>
    <w:r w:rsidR="003F4C7A">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DE2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17EB"/>
    <w:rsid w:val="00004B44"/>
    <w:rsid w:val="00010981"/>
    <w:rsid w:val="00015AA3"/>
    <w:rsid w:val="00020AB6"/>
    <w:rsid w:val="0002661E"/>
    <w:rsid w:val="000323B5"/>
    <w:rsid w:val="00033806"/>
    <w:rsid w:val="0003592D"/>
    <w:rsid w:val="0003597C"/>
    <w:rsid w:val="00044544"/>
    <w:rsid w:val="000507C2"/>
    <w:rsid w:val="00052CA9"/>
    <w:rsid w:val="000613AA"/>
    <w:rsid w:val="00064C6A"/>
    <w:rsid w:val="00065653"/>
    <w:rsid w:val="00065A61"/>
    <w:rsid w:val="00066D28"/>
    <w:rsid w:val="00071E34"/>
    <w:rsid w:val="00073E35"/>
    <w:rsid w:val="000740CC"/>
    <w:rsid w:val="00086511"/>
    <w:rsid w:val="00086A70"/>
    <w:rsid w:val="00087CCD"/>
    <w:rsid w:val="00087DAD"/>
    <w:rsid w:val="00090C04"/>
    <w:rsid w:val="00092000"/>
    <w:rsid w:val="00093EFC"/>
    <w:rsid w:val="000978EF"/>
    <w:rsid w:val="000A02AA"/>
    <w:rsid w:val="000A0978"/>
    <w:rsid w:val="000A101A"/>
    <w:rsid w:val="000A4A92"/>
    <w:rsid w:val="000B4C93"/>
    <w:rsid w:val="000B68EF"/>
    <w:rsid w:val="000C463F"/>
    <w:rsid w:val="000C79CB"/>
    <w:rsid w:val="000D115F"/>
    <w:rsid w:val="000D140C"/>
    <w:rsid w:val="000D3E6B"/>
    <w:rsid w:val="000D5811"/>
    <w:rsid w:val="000D5F36"/>
    <w:rsid w:val="000E101B"/>
    <w:rsid w:val="000E1CD5"/>
    <w:rsid w:val="000F1FEE"/>
    <w:rsid w:val="00100678"/>
    <w:rsid w:val="00100A4E"/>
    <w:rsid w:val="00102267"/>
    <w:rsid w:val="00104735"/>
    <w:rsid w:val="00105F5D"/>
    <w:rsid w:val="0012605A"/>
    <w:rsid w:val="00130319"/>
    <w:rsid w:val="00130F21"/>
    <w:rsid w:val="00145D9C"/>
    <w:rsid w:val="0015233D"/>
    <w:rsid w:val="001568CE"/>
    <w:rsid w:val="00156959"/>
    <w:rsid w:val="001574D7"/>
    <w:rsid w:val="0015765F"/>
    <w:rsid w:val="001579D7"/>
    <w:rsid w:val="0016086F"/>
    <w:rsid w:val="00160D4D"/>
    <w:rsid w:val="001642BA"/>
    <w:rsid w:val="00166B57"/>
    <w:rsid w:val="00167718"/>
    <w:rsid w:val="0017447C"/>
    <w:rsid w:val="0017568E"/>
    <w:rsid w:val="001768E2"/>
    <w:rsid w:val="00177272"/>
    <w:rsid w:val="00177E1E"/>
    <w:rsid w:val="00181F56"/>
    <w:rsid w:val="00184412"/>
    <w:rsid w:val="0019615E"/>
    <w:rsid w:val="001A3A5A"/>
    <w:rsid w:val="001B40EE"/>
    <w:rsid w:val="001B55AB"/>
    <w:rsid w:val="001B7490"/>
    <w:rsid w:val="001B7CF8"/>
    <w:rsid w:val="001C47B6"/>
    <w:rsid w:val="001C4A3B"/>
    <w:rsid w:val="001C56D1"/>
    <w:rsid w:val="001C6D96"/>
    <w:rsid w:val="001C724C"/>
    <w:rsid w:val="001D2D24"/>
    <w:rsid w:val="001D3640"/>
    <w:rsid w:val="001D4209"/>
    <w:rsid w:val="001D696E"/>
    <w:rsid w:val="001E32E2"/>
    <w:rsid w:val="001E72CB"/>
    <w:rsid w:val="001E760F"/>
    <w:rsid w:val="001F6781"/>
    <w:rsid w:val="00205A50"/>
    <w:rsid w:val="00211F86"/>
    <w:rsid w:val="00213A60"/>
    <w:rsid w:val="0023297E"/>
    <w:rsid w:val="00232E59"/>
    <w:rsid w:val="002367F5"/>
    <w:rsid w:val="00246891"/>
    <w:rsid w:val="002536EE"/>
    <w:rsid w:val="00254654"/>
    <w:rsid w:val="0026168F"/>
    <w:rsid w:val="00264643"/>
    <w:rsid w:val="002730BA"/>
    <w:rsid w:val="00273527"/>
    <w:rsid w:val="002761A7"/>
    <w:rsid w:val="00283366"/>
    <w:rsid w:val="00291982"/>
    <w:rsid w:val="002A2BE4"/>
    <w:rsid w:val="002A4362"/>
    <w:rsid w:val="002A627D"/>
    <w:rsid w:val="002A62BD"/>
    <w:rsid w:val="002B2897"/>
    <w:rsid w:val="002D29E0"/>
    <w:rsid w:val="002D3275"/>
    <w:rsid w:val="002E74A8"/>
    <w:rsid w:val="002F26FC"/>
    <w:rsid w:val="002F2F50"/>
    <w:rsid w:val="003013B1"/>
    <w:rsid w:val="00303D7F"/>
    <w:rsid w:val="00304066"/>
    <w:rsid w:val="00306545"/>
    <w:rsid w:val="00307BC6"/>
    <w:rsid w:val="0031448D"/>
    <w:rsid w:val="00316040"/>
    <w:rsid w:val="003247AD"/>
    <w:rsid w:val="00332FA7"/>
    <w:rsid w:val="00340032"/>
    <w:rsid w:val="00341713"/>
    <w:rsid w:val="00343083"/>
    <w:rsid w:val="00363724"/>
    <w:rsid w:val="00364602"/>
    <w:rsid w:val="003764DD"/>
    <w:rsid w:val="00383550"/>
    <w:rsid w:val="00385372"/>
    <w:rsid w:val="003935C7"/>
    <w:rsid w:val="0039404D"/>
    <w:rsid w:val="003A7F1D"/>
    <w:rsid w:val="003C0E0C"/>
    <w:rsid w:val="003D318B"/>
    <w:rsid w:val="003D43D6"/>
    <w:rsid w:val="003D5A9E"/>
    <w:rsid w:val="003D7A92"/>
    <w:rsid w:val="003E294A"/>
    <w:rsid w:val="003E5603"/>
    <w:rsid w:val="003E5A18"/>
    <w:rsid w:val="003E5AFB"/>
    <w:rsid w:val="003E694C"/>
    <w:rsid w:val="003F2F48"/>
    <w:rsid w:val="003F4C7A"/>
    <w:rsid w:val="003F661C"/>
    <w:rsid w:val="0040355B"/>
    <w:rsid w:val="004101D7"/>
    <w:rsid w:val="00410316"/>
    <w:rsid w:val="00411DD4"/>
    <w:rsid w:val="004162C3"/>
    <w:rsid w:val="0042792E"/>
    <w:rsid w:val="00432540"/>
    <w:rsid w:val="00435B81"/>
    <w:rsid w:val="004372AB"/>
    <w:rsid w:val="00442570"/>
    <w:rsid w:val="00445543"/>
    <w:rsid w:val="0046414A"/>
    <w:rsid w:val="00465E46"/>
    <w:rsid w:val="00470CCE"/>
    <w:rsid w:val="0047298F"/>
    <w:rsid w:val="00474BA9"/>
    <w:rsid w:val="00475123"/>
    <w:rsid w:val="004767B0"/>
    <w:rsid w:val="004772DF"/>
    <w:rsid w:val="004775B5"/>
    <w:rsid w:val="004802E8"/>
    <w:rsid w:val="00480D26"/>
    <w:rsid w:val="00481AC0"/>
    <w:rsid w:val="00481B45"/>
    <w:rsid w:val="00481DEE"/>
    <w:rsid w:val="00487BA7"/>
    <w:rsid w:val="0049374D"/>
    <w:rsid w:val="00495EE0"/>
    <w:rsid w:val="0049684C"/>
    <w:rsid w:val="004A4BCC"/>
    <w:rsid w:val="004A5B28"/>
    <w:rsid w:val="004B2643"/>
    <w:rsid w:val="004B4205"/>
    <w:rsid w:val="004B5674"/>
    <w:rsid w:val="004D5383"/>
    <w:rsid w:val="004D6033"/>
    <w:rsid w:val="004E6D3F"/>
    <w:rsid w:val="004E7EC0"/>
    <w:rsid w:val="004F2D14"/>
    <w:rsid w:val="004F5CEC"/>
    <w:rsid w:val="00503570"/>
    <w:rsid w:val="00505239"/>
    <w:rsid w:val="0050596D"/>
    <w:rsid w:val="00505D40"/>
    <w:rsid w:val="005100AD"/>
    <w:rsid w:val="00513A05"/>
    <w:rsid w:val="00515AF3"/>
    <w:rsid w:val="00516C37"/>
    <w:rsid w:val="00532AD4"/>
    <w:rsid w:val="00534C1C"/>
    <w:rsid w:val="00535CF7"/>
    <w:rsid w:val="0053767B"/>
    <w:rsid w:val="00541235"/>
    <w:rsid w:val="00544AB6"/>
    <w:rsid w:val="00550218"/>
    <w:rsid w:val="0055227B"/>
    <w:rsid w:val="00555BA4"/>
    <w:rsid w:val="00555BBF"/>
    <w:rsid w:val="00557529"/>
    <w:rsid w:val="00561806"/>
    <w:rsid w:val="00563D70"/>
    <w:rsid w:val="005725A6"/>
    <w:rsid w:val="005729A3"/>
    <w:rsid w:val="005733E3"/>
    <w:rsid w:val="00576638"/>
    <w:rsid w:val="00582AC7"/>
    <w:rsid w:val="005838B0"/>
    <w:rsid w:val="00591506"/>
    <w:rsid w:val="005A00A6"/>
    <w:rsid w:val="005A6196"/>
    <w:rsid w:val="005B0F7E"/>
    <w:rsid w:val="005C57FC"/>
    <w:rsid w:val="005D1173"/>
    <w:rsid w:val="005D323E"/>
    <w:rsid w:val="005D6558"/>
    <w:rsid w:val="005E4C08"/>
    <w:rsid w:val="005E56DA"/>
    <w:rsid w:val="005F0EE3"/>
    <w:rsid w:val="00600635"/>
    <w:rsid w:val="006022ED"/>
    <w:rsid w:val="00606573"/>
    <w:rsid w:val="00611349"/>
    <w:rsid w:val="006132A8"/>
    <w:rsid w:val="00616F04"/>
    <w:rsid w:val="0061789C"/>
    <w:rsid w:val="006262FA"/>
    <w:rsid w:val="00626467"/>
    <w:rsid w:val="006461F2"/>
    <w:rsid w:val="00667B6E"/>
    <w:rsid w:val="006708F6"/>
    <w:rsid w:val="00671985"/>
    <w:rsid w:val="0067239F"/>
    <w:rsid w:val="0067264F"/>
    <w:rsid w:val="00675592"/>
    <w:rsid w:val="006769ED"/>
    <w:rsid w:val="006802E6"/>
    <w:rsid w:val="00680910"/>
    <w:rsid w:val="00682449"/>
    <w:rsid w:val="00685351"/>
    <w:rsid w:val="006868DF"/>
    <w:rsid w:val="00693EA3"/>
    <w:rsid w:val="00695B88"/>
    <w:rsid w:val="006A1370"/>
    <w:rsid w:val="006B1A90"/>
    <w:rsid w:val="006B448F"/>
    <w:rsid w:val="006C2675"/>
    <w:rsid w:val="006C3886"/>
    <w:rsid w:val="006C579C"/>
    <w:rsid w:val="006C6406"/>
    <w:rsid w:val="006D4AE3"/>
    <w:rsid w:val="006E1F90"/>
    <w:rsid w:val="006E2C8C"/>
    <w:rsid w:val="006E35CD"/>
    <w:rsid w:val="006E4B61"/>
    <w:rsid w:val="006E7284"/>
    <w:rsid w:val="006E7E96"/>
    <w:rsid w:val="00703F20"/>
    <w:rsid w:val="0072085D"/>
    <w:rsid w:val="007235A8"/>
    <w:rsid w:val="007277D1"/>
    <w:rsid w:val="007323B9"/>
    <w:rsid w:val="0073331B"/>
    <w:rsid w:val="00733745"/>
    <w:rsid w:val="00737B9D"/>
    <w:rsid w:val="00737ECF"/>
    <w:rsid w:val="007401D1"/>
    <w:rsid w:val="00746A0D"/>
    <w:rsid w:val="00747406"/>
    <w:rsid w:val="007505D4"/>
    <w:rsid w:val="007509B0"/>
    <w:rsid w:val="0075104B"/>
    <w:rsid w:val="00753B83"/>
    <w:rsid w:val="007540A5"/>
    <w:rsid w:val="00761773"/>
    <w:rsid w:val="007621DF"/>
    <w:rsid w:val="00762867"/>
    <w:rsid w:val="00764401"/>
    <w:rsid w:val="00765C32"/>
    <w:rsid w:val="007729BE"/>
    <w:rsid w:val="007729C5"/>
    <w:rsid w:val="00791422"/>
    <w:rsid w:val="00797CD2"/>
    <w:rsid w:val="007A32DA"/>
    <w:rsid w:val="007B2294"/>
    <w:rsid w:val="007B365B"/>
    <w:rsid w:val="007B3CA7"/>
    <w:rsid w:val="007B5127"/>
    <w:rsid w:val="007C7F11"/>
    <w:rsid w:val="007D02D8"/>
    <w:rsid w:val="007D22AE"/>
    <w:rsid w:val="007D43ED"/>
    <w:rsid w:val="007D4A4A"/>
    <w:rsid w:val="007E1419"/>
    <w:rsid w:val="007E33B6"/>
    <w:rsid w:val="007E406F"/>
    <w:rsid w:val="007E7210"/>
    <w:rsid w:val="007F2081"/>
    <w:rsid w:val="007F2106"/>
    <w:rsid w:val="007F6605"/>
    <w:rsid w:val="007F7729"/>
    <w:rsid w:val="00803306"/>
    <w:rsid w:val="0081427C"/>
    <w:rsid w:val="008222A1"/>
    <w:rsid w:val="00822CCB"/>
    <w:rsid w:val="008244AB"/>
    <w:rsid w:val="00827E6B"/>
    <w:rsid w:val="00831626"/>
    <w:rsid w:val="0084045E"/>
    <w:rsid w:val="0084641C"/>
    <w:rsid w:val="00861781"/>
    <w:rsid w:val="00861CA8"/>
    <w:rsid w:val="0086510D"/>
    <w:rsid w:val="00865347"/>
    <w:rsid w:val="00880F58"/>
    <w:rsid w:val="00882B59"/>
    <w:rsid w:val="00892E44"/>
    <w:rsid w:val="00892F5E"/>
    <w:rsid w:val="00894D10"/>
    <w:rsid w:val="00895BF0"/>
    <w:rsid w:val="008A3A73"/>
    <w:rsid w:val="008A4627"/>
    <w:rsid w:val="008A5483"/>
    <w:rsid w:val="008B2082"/>
    <w:rsid w:val="008B396A"/>
    <w:rsid w:val="008C3C1C"/>
    <w:rsid w:val="008D7C9C"/>
    <w:rsid w:val="008E4197"/>
    <w:rsid w:val="008E61A0"/>
    <w:rsid w:val="008F1E31"/>
    <w:rsid w:val="009017C6"/>
    <w:rsid w:val="00906564"/>
    <w:rsid w:val="0091069F"/>
    <w:rsid w:val="0091663A"/>
    <w:rsid w:val="00921089"/>
    <w:rsid w:val="00924394"/>
    <w:rsid w:val="00926266"/>
    <w:rsid w:val="00927FBE"/>
    <w:rsid w:val="00930DDF"/>
    <w:rsid w:val="00931621"/>
    <w:rsid w:val="00931828"/>
    <w:rsid w:val="0093203D"/>
    <w:rsid w:val="00932F7B"/>
    <w:rsid w:val="00934C94"/>
    <w:rsid w:val="009370A6"/>
    <w:rsid w:val="00940179"/>
    <w:rsid w:val="0094087D"/>
    <w:rsid w:val="00941070"/>
    <w:rsid w:val="0094632F"/>
    <w:rsid w:val="0094712F"/>
    <w:rsid w:val="009520F6"/>
    <w:rsid w:val="00954D3C"/>
    <w:rsid w:val="00954FEA"/>
    <w:rsid w:val="00967776"/>
    <w:rsid w:val="009712E6"/>
    <w:rsid w:val="009766A3"/>
    <w:rsid w:val="009820EA"/>
    <w:rsid w:val="00987961"/>
    <w:rsid w:val="00992317"/>
    <w:rsid w:val="0099538C"/>
    <w:rsid w:val="009961FD"/>
    <w:rsid w:val="009A090B"/>
    <w:rsid w:val="009A09E1"/>
    <w:rsid w:val="009A3995"/>
    <w:rsid w:val="009A5BD2"/>
    <w:rsid w:val="009B7B04"/>
    <w:rsid w:val="009C0A67"/>
    <w:rsid w:val="009C5FA4"/>
    <w:rsid w:val="009D044D"/>
    <w:rsid w:val="009E1BAD"/>
    <w:rsid w:val="009E2C43"/>
    <w:rsid w:val="009F0029"/>
    <w:rsid w:val="00A00988"/>
    <w:rsid w:val="00A01FFE"/>
    <w:rsid w:val="00A0566B"/>
    <w:rsid w:val="00A12CB9"/>
    <w:rsid w:val="00A162CA"/>
    <w:rsid w:val="00A21425"/>
    <w:rsid w:val="00A30AF4"/>
    <w:rsid w:val="00A3288E"/>
    <w:rsid w:val="00A402D1"/>
    <w:rsid w:val="00A50C33"/>
    <w:rsid w:val="00A52331"/>
    <w:rsid w:val="00A53661"/>
    <w:rsid w:val="00A54F01"/>
    <w:rsid w:val="00A61AD4"/>
    <w:rsid w:val="00A64EE5"/>
    <w:rsid w:val="00A65059"/>
    <w:rsid w:val="00A71914"/>
    <w:rsid w:val="00A72699"/>
    <w:rsid w:val="00A73C8E"/>
    <w:rsid w:val="00A7596D"/>
    <w:rsid w:val="00A76DF0"/>
    <w:rsid w:val="00A82D53"/>
    <w:rsid w:val="00A82D76"/>
    <w:rsid w:val="00A8453A"/>
    <w:rsid w:val="00A934E0"/>
    <w:rsid w:val="00A94113"/>
    <w:rsid w:val="00A9455B"/>
    <w:rsid w:val="00A96BB7"/>
    <w:rsid w:val="00AA3965"/>
    <w:rsid w:val="00AA545A"/>
    <w:rsid w:val="00AA5D91"/>
    <w:rsid w:val="00AA6ADB"/>
    <w:rsid w:val="00AB62C2"/>
    <w:rsid w:val="00AD2410"/>
    <w:rsid w:val="00AD7941"/>
    <w:rsid w:val="00AF07A3"/>
    <w:rsid w:val="00AF6EA7"/>
    <w:rsid w:val="00B06F55"/>
    <w:rsid w:val="00B10FC2"/>
    <w:rsid w:val="00B112C3"/>
    <w:rsid w:val="00B229F8"/>
    <w:rsid w:val="00B25156"/>
    <w:rsid w:val="00B3057A"/>
    <w:rsid w:val="00B31B63"/>
    <w:rsid w:val="00B33917"/>
    <w:rsid w:val="00B344DD"/>
    <w:rsid w:val="00B40D46"/>
    <w:rsid w:val="00B46F85"/>
    <w:rsid w:val="00B5129C"/>
    <w:rsid w:val="00B576B5"/>
    <w:rsid w:val="00B60FC5"/>
    <w:rsid w:val="00B61F23"/>
    <w:rsid w:val="00B63F1F"/>
    <w:rsid w:val="00B64863"/>
    <w:rsid w:val="00B64A63"/>
    <w:rsid w:val="00B6736B"/>
    <w:rsid w:val="00B75377"/>
    <w:rsid w:val="00B766CA"/>
    <w:rsid w:val="00B76D86"/>
    <w:rsid w:val="00B77045"/>
    <w:rsid w:val="00B8235A"/>
    <w:rsid w:val="00B86B63"/>
    <w:rsid w:val="00B87FBE"/>
    <w:rsid w:val="00B90362"/>
    <w:rsid w:val="00BA703F"/>
    <w:rsid w:val="00BB3295"/>
    <w:rsid w:val="00BD4EA5"/>
    <w:rsid w:val="00BD50B0"/>
    <w:rsid w:val="00BE30AE"/>
    <w:rsid w:val="00BE4CE7"/>
    <w:rsid w:val="00BF0634"/>
    <w:rsid w:val="00BF17AD"/>
    <w:rsid w:val="00BF195E"/>
    <w:rsid w:val="00BF4CF4"/>
    <w:rsid w:val="00C004B2"/>
    <w:rsid w:val="00C04B94"/>
    <w:rsid w:val="00C07D03"/>
    <w:rsid w:val="00C11D3F"/>
    <w:rsid w:val="00C126CF"/>
    <w:rsid w:val="00C2667E"/>
    <w:rsid w:val="00C3056F"/>
    <w:rsid w:val="00C331B3"/>
    <w:rsid w:val="00C378DC"/>
    <w:rsid w:val="00C3799E"/>
    <w:rsid w:val="00C53BA1"/>
    <w:rsid w:val="00C6651A"/>
    <w:rsid w:val="00C67F92"/>
    <w:rsid w:val="00C7075A"/>
    <w:rsid w:val="00C7788A"/>
    <w:rsid w:val="00C80B3A"/>
    <w:rsid w:val="00C820ED"/>
    <w:rsid w:val="00C82DF8"/>
    <w:rsid w:val="00C9085B"/>
    <w:rsid w:val="00C90CD7"/>
    <w:rsid w:val="00C92E46"/>
    <w:rsid w:val="00CA2FA8"/>
    <w:rsid w:val="00CB1E7A"/>
    <w:rsid w:val="00CB2A04"/>
    <w:rsid w:val="00CC46D5"/>
    <w:rsid w:val="00CC5FEA"/>
    <w:rsid w:val="00CD0301"/>
    <w:rsid w:val="00CD4062"/>
    <w:rsid w:val="00CE0323"/>
    <w:rsid w:val="00CF206B"/>
    <w:rsid w:val="00CF4A15"/>
    <w:rsid w:val="00D0250F"/>
    <w:rsid w:val="00D06A5C"/>
    <w:rsid w:val="00D06E51"/>
    <w:rsid w:val="00D06F3D"/>
    <w:rsid w:val="00D07BED"/>
    <w:rsid w:val="00D13361"/>
    <w:rsid w:val="00D13BB5"/>
    <w:rsid w:val="00D155F3"/>
    <w:rsid w:val="00D267B0"/>
    <w:rsid w:val="00D26B90"/>
    <w:rsid w:val="00D34FA3"/>
    <w:rsid w:val="00D4086A"/>
    <w:rsid w:val="00D40961"/>
    <w:rsid w:val="00D471FE"/>
    <w:rsid w:val="00D50997"/>
    <w:rsid w:val="00D52688"/>
    <w:rsid w:val="00D52E34"/>
    <w:rsid w:val="00D535C9"/>
    <w:rsid w:val="00D609B5"/>
    <w:rsid w:val="00D62BB9"/>
    <w:rsid w:val="00D64B93"/>
    <w:rsid w:val="00D703E6"/>
    <w:rsid w:val="00D73652"/>
    <w:rsid w:val="00D827A3"/>
    <w:rsid w:val="00D83B6F"/>
    <w:rsid w:val="00D928A4"/>
    <w:rsid w:val="00D94A34"/>
    <w:rsid w:val="00D960BE"/>
    <w:rsid w:val="00D9754C"/>
    <w:rsid w:val="00D97ECC"/>
    <w:rsid w:val="00DA06A8"/>
    <w:rsid w:val="00DA280E"/>
    <w:rsid w:val="00DB0A8A"/>
    <w:rsid w:val="00DB55B8"/>
    <w:rsid w:val="00DC12FA"/>
    <w:rsid w:val="00DC1482"/>
    <w:rsid w:val="00DD07E2"/>
    <w:rsid w:val="00DD3EE8"/>
    <w:rsid w:val="00DD6254"/>
    <w:rsid w:val="00DE7559"/>
    <w:rsid w:val="00DF2D99"/>
    <w:rsid w:val="00DF3EDA"/>
    <w:rsid w:val="00DF4A91"/>
    <w:rsid w:val="00DF53D0"/>
    <w:rsid w:val="00E027C9"/>
    <w:rsid w:val="00E10EED"/>
    <w:rsid w:val="00E1506A"/>
    <w:rsid w:val="00E15610"/>
    <w:rsid w:val="00E2413F"/>
    <w:rsid w:val="00E2444E"/>
    <w:rsid w:val="00E25E61"/>
    <w:rsid w:val="00E2634E"/>
    <w:rsid w:val="00E33436"/>
    <w:rsid w:val="00E448B5"/>
    <w:rsid w:val="00E65278"/>
    <w:rsid w:val="00E67DD8"/>
    <w:rsid w:val="00E748DF"/>
    <w:rsid w:val="00E824ED"/>
    <w:rsid w:val="00E83521"/>
    <w:rsid w:val="00E85F2A"/>
    <w:rsid w:val="00E942E2"/>
    <w:rsid w:val="00E970E9"/>
    <w:rsid w:val="00EA1C2F"/>
    <w:rsid w:val="00EA6CD5"/>
    <w:rsid w:val="00EA7D5B"/>
    <w:rsid w:val="00EB687F"/>
    <w:rsid w:val="00EC4AA8"/>
    <w:rsid w:val="00ED274E"/>
    <w:rsid w:val="00ED7441"/>
    <w:rsid w:val="00EE12AC"/>
    <w:rsid w:val="00EE6E34"/>
    <w:rsid w:val="00EE70B4"/>
    <w:rsid w:val="00EF182E"/>
    <w:rsid w:val="00EF1FC5"/>
    <w:rsid w:val="00EF22F7"/>
    <w:rsid w:val="00EF52A7"/>
    <w:rsid w:val="00F00E20"/>
    <w:rsid w:val="00F02FAF"/>
    <w:rsid w:val="00F076E2"/>
    <w:rsid w:val="00F15587"/>
    <w:rsid w:val="00F16FD1"/>
    <w:rsid w:val="00F177B7"/>
    <w:rsid w:val="00F17E4B"/>
    <w:rsid w:val="00F20F6B"/>
    <w:rsid w:val="00F21FEE"/>
    <w:rsid w:val="00F238FA"/>
    <w:rsid w:val="00F3766B"/>
    <w:rsid w:val="00F40731"/>
    <w:rsid w:val="00F45DFE"/>
    <w:rsid w:val="00F51F6C"/>
    <w:rsid w:val="00F52D5C"/>
    <w:rsid w:val="00F536C8"/>
    <w:rsid w:val="00F56E3D"/>
    <w:rsid w:val="00F56F42"/>
    <w:rsid w:val="00F643BE"/>
    <w:rsid w:val="00F65C64"/>
    <w:rsid w:val="00F67329"/>
    <w:rsid w:val="00F72304"/>
    <w:rsid w:val="00F74432"/>
    <w:rsid w:val="00F75E84"/>
    <w:rsid w:val="00F76287"/>
    <w:rsid w:val="00F776F9"/>
    <w:rsid w:val="00F812B0"/>
    <w:rsid w:val="00F915AE"/>
    <w:rsid w:val="00F91F5E"/>
    <w:rsid w:val="00F96DA6"/>
    <w:rsid w:val="00FA21DE"/>
    <w:rsid w:val="00FA3206"/>
    <w:rsid w:val="00FB5E9A"/>
    <w:rsid w:val="00FC1220"/>
    <w:rsid w:val="00FC2693"/>
    <w:rsid w:val="00FC2BF9"/>
    <w:rsid w:val="00FD0290"/>
    <w:rsid w:val="00FD131E"/>
    <w:rsid w:val="00FD579E"/>
    <w:rsid w:val="00FD766F"/>
    <w:rsid w:val="00FE0CA2"/>
    <w:rsid w:val="00FE14F5"/>
    <w:rsid w:val="00FE50D0"/>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2C0E14E"/>
  <w15:chartTrackingRefBased/>
  <w15:docId w15:val="{86606F99-A70E-4F55-B4D0-03546D4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qFormat/>
    <w:rsid w:val="00CB1E7A"/>
    <w:pPr>
      <w:outlineLvl w:val="1"/>
    </w:pPr>
  </w:style>
  <w:style w:type="paragraph" w:styleId="berschrift5">
    <w:name w:val="heading 5"/>
    <w:basedOn w:val="Standard"/>
    <w:next w:val="Standard"/>
    <w:link w:val="berschrift5Zchn"/>
    <w:semiHidden/>
    <w:unhideWhenUsed/>
    <w:qFormat/>
    <w:rsid w:val="008F1E31"/>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qFormat/>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customStyle="1" w:styleId="MittlereSchattierung1-Akzent11">
    <w:name w:val="Mittlere Schattierung 1 - Akzent 11"/>
    <w:link w:val="MittlereSchattierung1-Akzent1Zchn"/>
    <w:uiPriority w:val="1"/>
    <w:qFormat/>
    <w:rsid w:val="00EE6E34"/>
    <w:rPr>
      <w:rFonts w:ascii="Calibri" w:hAnsi="Calibri"/>
      <w:sz w:val="22"/>
      <w:szCs w:val="22"/>
      <w:lang w:eastAsia="en-US"/>
    </w:rPr>
  </w:style>
  <w:style w:type="character" w:customStyle="1" w:styleId="MittlereSchattierung1-Akzent1Zchn">
    <w:name w:val="Mittlere Schattierung 1 - Akzent 1 Zchn"/>
    <w:link w:val="MittlereSchattierung1-Akzent11"/>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customStyle="1" w:styleId="MittlereListe2-Akzent21">
    <w:name w:val="Mittlere Liste 2 - Akzent 21"/>
    <w:hidden/>
    <w:uiPriority w:val="99"/>
    <w:semiHidden/>
    <w:rsid w:val="00465E46"/>
    <w:rPr>
      <w:rFonts w:ascii="Arial" w:hAnsi="Arial"/>
      <w:sz w:val="16"/>
      <w:szCs w:val="16"/>
    </w:rPr>
  </w:style>
  <w:style w:type="character" w:styleId="Fett">
    <w:name w:val="Strong"/>
    <w:uiPriority w:val="22"/>
    <w:qFormat/>
    <w:rsid w:val="000A02AA"/>
    <w:rPr>
      <w:b/>
      <w:bCs/>
    </w:rPr>
  </w:style>
  <w:style w:type="paragraph" w:styleId="berarbeitung">
    <w:name w:val="Revision"/>
    <w:hidden/>
    <w:uiPriority w:val="99"/>
    <w:semiHidden/>
    <w:rsid w:val="00FE0CA2"/>
    <w:rPr>
      <w:rFonts w:ascii="Arial" w:hAnsi="Arial"/>
      <w:sz w:val="16"/>
      <w:szCs w:val="16"/>
    </w:rPr>
  </w:style>
  <w:style w:type="character" w:customStyle="1" w:styleId="berschrift5Zchn">
    <w:name w:val="Überschrift 5 Zchn"/>
    <w:link w:val="berschrift5"/>
    <w:semiHidden/>
    <w:rsid w:val="008F1E3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590">
      <w:bodyDiv w:val="1"/>
      <w:marLeft w:val="0"/>
      <w:marRight w:val="0"/>
      <w:marTop w:val="0"/>
      <w:marBottom w:val="0"/>
      <w:divBdr>
        <w:top w:val="none" w:sz="0" w:space="0" w:color="auto"/>
        <w:left w:val="none" w:sz="0" w:space="0" w:color="auto"/>
        <w:bottom w:val="none" w:sz="0" w:space="0" w:color="auto"/>
        <w:right w:val="none" w:sz="0" w:space="0" w:color="auto"/>
      </w:divBdr>
    </w:div>
    <w:div w:id="313682290">
      <w:bodyDiv w:val="1"/>
      <w:marLeft w:val="0"/>
      <w:marRight w:val="0"/>
      <w:marTop w:val="0"/>
      <w:marBottom w:val="0"/>
      <w:divBdr>
        <w:top w:val="none" w:sz="0" w:space="0" w:color="auto"/>
        <w:left w:val="none" w:sz="0" w:space="0" w:color="auto"/>
        <w:bottom w:val="none" w:sz="0" w:space="0" w:color="auto"/>
        <w:right w:val="none" w:sz="0" w:space="0" w:color="auto"/>
      </w:divBdr>
    </w:div>
    <w:div w:id="425536780">
      <w:bodyDiv w:val="1"/>
      <w:marLeft w:val="0"/>
      <w:marRight w:val="0"/>
      <w:marTop w:val="0"/>
      <w:marBottom w:val="0"/>
      <w:divBdr>
        <w:top w:val="none" w:sz="0" w:space="0" w:color="auto"/>
        <w:left w:val="none" w:sz="0" w:space="0" w:color="auto"/>
        <w:bottom w:val="none" w:sz="0" w:space="0" w:color="auto"/>
        <w:right w:val="none" w:sz="0" w:space="0" w:color="auto"/>
      </w:divBdr>
    </w:div>
    <w:div w:id="437914084">
      <w:bodyDiv w:val="1"/>
      <w:marLeft w:val="0"/>
      <w:marRight w:val="0"/>
      <w:marTop w:val="0"/>
      <w:marBottom w:val="0"/>
      <w:divBdr>
        <w:top w:val="none" w:sz="0" w:space="0" w:color="auto"/>
        <w:left w:val="none" w:sz="0" w:space="0" w:color="auto"/>
        <w:bottom w:val="none" w:sz="0" w:space="0" w:color="auto"/>
        <w:right w:val="none" w:sz="0" w:space="0" w:color="auto"/>
      </w:divBdr>
    </w:div>
    <w:div w:id="522325820">
      <w:bodyDiv w:val="1"/>
      <w:marLeft w:val="0"/>
      <w:marRight w:val="0"/>
      <w:marTop w:val="0"/>
      <w:marBottom w:val="0"/>
      <w:divBdr>
        <w:top w:val="none" w:sz="0" w:space="0" w:color="auto"/>
        <w:left w:val="none" w:sz="0" w:space="0" w:color="auto"/>
        <w:bottom w:val="none" w:sz="0" w:space="0" w:color="auto"/>
        <w:right w:val="none" w:sz="0" w:space="0" w:color="auto"/>
      </w:divBdr>
    </w:div>
    <w:div w:id="887452376">
      <w:bodyDiv w:val="1"/>
      <w:marLeft w:val="0"/>
      <w:marRight w:val="0"/>
      <w:marTop w:val="0"/>
      <w:marBottom w:val="0"/>
      <w:divBdr>
        <w:top w:val="none" w:sz="0" w:space="0" w:color="auto"/>
        <w:left w:val="none" w:sz="0" w:space="0" w:color="auto"/>
        <w:bottom w:val="none" w:sz="0" w:space="0" w:color="auto"/>
        <w:right w:val="none" w:sz="0" w:space="0" w:color="auto"/>
      </w:divBdr>
    </w:div>
    <w:div w:id="922839019">
      <w:bodyDiv w:val="1"/>
      <w:marLeft w:val="0"/>
      <w:marRight w:val="0"/>
      <w:marTop w:val="0"/>
      <w:marBottom w:val="0"/>
      <w:divBdr>
        <w:top w:val="none" w:sz="0" w:space="0" w:color="auto"/>
        <w:left w:val="none" w:sz="0" w:space="0" w:color="auto"/>
        <w:bottom w:val="none" w:sz="0" w:space="0" w:color="auto"/>
        <w:right w:val="none" w:sz="0" w:space="0" w:color="auto"/>
      </w:divBdr>
    </w:div>
    <w:div w:id="1016345292">
      <w:bodyDiv w:val="1"/>
      <w:marLeft w:val="0"/>
      <w:marRight w:val="0"/>
      <w:marTop w:val="0"/>
      <w:marBottom w:val="0"/>
      <w:divBdr>
        <w:top w:val="none" w:sz="0" w:space="0" w:color="auto"/>
        <w:left w:val="none" w:sz="0" w:space="0" w:color="auto"/>
        <w:bottom w:val="none" w:sz="0" w:space="0" w:color="auto"/>
        <w:right w:val="none" w:sz="0" w:space="0" w:color="auto"/>
      </w:divBdr>
    </w:div>
    <w:div w:id="1084374454">
      <w:bodyDiv w:val="1"/>
      <w:marLeft w:val="0"/>
      <w:marRight w:val="0"/>
      <w:marTop w:val="0"/>
      <w:marBottom w:val="0"/>
      <w:divBdr>
        <w:top w:val="none" w:sz="0" w:space="0" w:color="auto"/>
        <w:left w:val="none" w:sz="0" w:space="0" w:color="auto"/>
        <w:bottom w:val="none" w:sz="0" w:space="0" w:color="auto"/>
        <w:right w:val="none" w:sz="0" w:space="0" w:color="auto"/>
      </w:divBdr>
    </w:div>
    <w:div w:id="1174690161">
      <w:bodyDiv w:val="1"/>
      <w:marLeft w:val="0"/>
      <w:marRight w:val="0"/>
      <w:marTop w:val="0"/>
      <w:marBottom w:val="0"/>
      <w:divBdr>
        <w:top w:val="none" w:sz="0" w:space="0" w:color="auto"/>
        <w:left w:val="none" w:sz="0" w:space="0" w:color="auto"/>
        <w:bottom w:val="none" w:sz="0" w:space="0" w:color="auto"/>
        <w:right w:val="none" w:sz="0" w:space="0" w:color="auto"/>
      </w:divBdr>
    </w:div>
    <w:div w:id="129663997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417943564">
      <w:bodyDiv w:val="1"/>
      <w:marLeft w:val="0"/>
      <w:marRight w:val="0"/>
      <w:marTop w:val="0"/>
      <w:marBottom w:val="0"/>
      <w:divBdr>
        <w:top w:val="none" w:sz="0" w:space="0" w:color="auto"/>
        <w:left w:val="none" w:sz="0" w:space="0" w:color="auto"/>
        <w:bottom w:val="none" w:sz="0" w:space="0" w:color="auto"/>
        <w:right w:val="none" w:sz="0" w:space="0" w:color="auto"/>
      </w:divBdr>
    </w:div>
    <w:div w:id="1443262702">
      <w:bodyDiv w:val="1"/>
      <w:marLeft w:val="0"/>
      <w:marRight w:val="0"/>
      <w:marTop w:val="0"/>
      <w:marBottom w:val="0"/>
      <w:divBdr>
        <w:top w:val="none" w:sz="0" w:space="0" w:color="auto"/>
        <w:left w:val="none" w:sz="0" w:space="0" w:color="auto"/>
        <w:bottom w:val="none" w:sz="0" w:space="0" w:color="auto"/>
        <w:right w:val="none" w:sz="0" w:space="0" w:color="auto"/>
      </w:divBdr>
    </w:div>
    <w:div w:id="1643271773">
      <w:bodyDiv w:val="1"/>
      <w:marLeft w:val="0"/>
      <w:marRight w:val="0"/>
      <w:marTop w:val="0"/>
      <w:marBottom w:val="0"/>
      <w:divBdr>
        <w:top w:val="none" w:sz="0" w:space="0" w:color="auto"/>
        <w:left w:val="none" w:sz="0" w:space="0" w:color="auto"/>
        <w:bottom w:val="none" w:sz="0" w:space="0" w:color="auto"/>
        <w:right w:val="none" w:sz="0" w:space="0" w:color="auto"/>
      </w:divBdr>
    </w:div>
    <w:div w:id="1648777325">
      <w:bodyDiv w:val="1"/>
      <w:marLeft w:val="0"/>
      <w:marRight w:val="0"/>
      <w:marTop w:val="0"/>
      <w:marBottom w:val="0"/>
      <w:divBdr>
        <w:top w:val="none" w:sz="0" w:space="0" w:color="auto"/>
        <w:left w:val="none" w:sz="0" w:space="0" w:color="auto"/>
        <w:bottom w:val="none" w:sz="0" w:space="0" w:color="auto"/>
        <w:right w:val="none" w:sz="0" w:space="0" w:color="auto"/>
      </w:divBdr>
    </w:div>
    <w:div w:id="17842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portals/downloadcollection/C95247D8E967505A00185EEF6151A4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AC9E-775B-488E-AE56-2DAA3065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2017-07-10T13:22:00Z</cp:lastPrinted>
  <dcterms:created xsi:type="dcterms:W3CDTF">2022-04-13T13:34:00Z</dcterms:created>
  <dcterms:modified xsi:type="dcterms:W3CDTF">2022-04-13T13:34:00Z</dcterms:modified>
</cp:coreProperties>
</file>